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4CFF" w14:textId="3B5D5245" w:rsidR="00BF1765" w:rsidRDefault="00840D2F" w:rsidP="00D41A00">
      <w:r>
        <w:rPr>
          <w:noProof/>
          <w:lang w:eastAsia="nl-NL"/>
        </w:rPr>
        <w:drawing>
          <wp:anchor distT="0" distB="0" distL="114300" distR="114300" simplePos="0" relativeHeight="251658240" behindDoc="0" locked="0" layoutInCell="0" allowOverlap="1" wp14:anchorId="48764DFA" wp14:editId="2DB607FD">
            <wp:simplePos x="0" y="0"/>
            <wp:positionH relativeFrom="column">
              <wp:align>right</wp:align>
            </wp:positionH>
            <wp:positionV relativeFrom="paragraph">
              <wp:posOffset>-8255</wp:posOffset>
            </wp:positionV>
            <wp:extent cx="803910" cy="487680"/>
            <wp:effectExtent l="0" t="0" r="0" b="7620"/>
            <wp:wrapSquare wrapText="bothSides"/>
            <wp:docPr id="2" name="Afbeelding 2" descr="logo gemeent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gemeente utr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910" cy="487680"/>
                    </a:xfrm>
                    <a:prstGeom prst="rect">
                      <a:avLst/>
                    </a:prstGeom>
                    <a:noFill/>
                  </pic:spPr>
                </pic:pic>
              </a:graphicData>
            </a:graphic>
            <wp14:sizeRelH relativeFrom="page">
              <wp14:pctWidth>0</wp14:pctWidth>
            </wp14:sizeRelH>
            <wp14:sizeRelV relativeFrom="page">
              <wp14:pctHeight>0</wp14:pctHeight>
            </wp14:sizeRelV>
          </wp:anchor>
        </w:drawing>
      </w:r>
    </w:p>
    <w:p w14:paraId="48764D00" w14:textId="77777777" w:rsidR="00BF1765" w:rsidRDefault="00BF1765" w:rsidP="00D41A00"/>
    <w:p w14:paraId="48764D01" w14:textId="77777777" w:rsidR="00BF1765" w:rsidRDefault="00BF1765" w:rsidP="00D41A00"/>
    <w:p w14:paraId="5C85E8FC" w14:textId="578146E8" w:rsidR="001C7D37" w:rsidRDefault="00CC003D" w:rsidP="00D41A00">
      <w:pPr>
        <w:pStyle w:val="Titel"/>
      </w:pPr>
      <w:r>
        <w:t xml:space="preserve">A. </w:t>
      </w:r>
      <w:r w:rsidR="00BF1765">
        <w:t xml:space="preserve">Functioneel en ruimtelijk Programma van Eisen voor </w:t>
      </w:r>
      <w:r w:rsidR="003E6247">
        <w:t xml:space="preserve">welzijnsgedeelte </w:t>
      </w:r>
      <w:r w:rsidR="00262867">
        <w:t xml:space="preserve">de </w:t>
      </w:r>
      <w:r w:rsidR="001C7D37">
        <w:t>Musketon</w:t>
      </w:r>
      <w:r w:rsidR="003E6247">
        <w:t xml:space="preserve"> </w:t>
      </w:r>
    </w:p>
    <w:p w14:paraId="48764D02" w14:textId="6D81019A" w:rsidR="00BF1765" w:rsidRDefault="00CC003D" w:rsidP="00D41A00">
      <w:pPr>
        <w:pStyle w:val="Titel"/>
      </w:pPr>
      <w:r>
        <w:t>B.</w:t>
      </w:r>
      <w:r w:rsidR="00CD334C">
        <w:t xml:space="preserve"> </w:t>
      </w:r>
      <w:r>
        <w:t>W</w:t>
      </w:r>
      <w:r w:rsidR="001C7D37">
        <w:t>ensen, verlangens</w:t>
      </w:r>
      <w:r w:rsidR="00BA543F">
        <w:t xml:space="preserve"> en functionele eisen voor de gedeelde ruimtes in </w:t>
      </w:r>
      <w:r w:rsidR="00262867">
        <w:t xml:space="preserve">de Musketon </w:t>
      </w:r>
      <w:r w:rsidR="001C7D37">
        <w:t>t.b.v</w:t>
      </w:r>
      <w:r w:rsidR="00813A28">
        <w:t>.</w:t>
      </w:r>
      <w:r w:rsidR="001C7D37">
        <w:t xml:space="preserve"> het gezamenlijk Programma van Eisen</w:t>
      </w:r>
    </w:p>
    <w:p w14:paraId="48764D05" w14:textId="05B4C1A5" w:rsidR="00BF1765" w:rsidRPr="003E6247" w:rsidRDefault="003E6247" w:rsidP="009B6D16">
      <w:pPr>
        <w:rPr>
          <w:sz w:val="96"/>
          <w:szCs w:val="96"/>
        </w:rPr>
      </w:pPr>
      <w:r w:rsidRPr="003E6247">
        <w:rPr>
          <w:sz w:val="96"/>
          <w:szCs w:val="96"/>
        </w:rPr>
        <w:t xml:space="preserve">CONCEPT </w:t>
      </w:r>
    </w:p>
    <w:p w14:paraId="48764D06" w14:textId="77777777" w:rsidR="00BF1765" w:rsidRDefault="00BF1765" w:rsidP="009B6D16"/>
    <w:p w14:paraId="48764D09" w14:textId="77777777" w:rsidR="00BF1765" w:rsidRDefault="00BF1765" w:rsidP="00D41A00"/>
    <w:p w14:paraId="48764D0A" w14:textId="77777777" w:rsidR="00BF1765" w:rsidRDefault="00BF1765" w:rsidP="00D41A00"/>
    <w:p w14:paraId="48764D0B" w14:textId="0476A45D" w:rsidR="00BF1765" w:rsidRDefault="00BF1765" w:rsidP="00D41A00">
      <w:r>
        <w:t xml:space="preserve">Projectnaam: </w:t>
      </w:r>
      <w:r>
        <w:tab/>
      </w:r>
      <w:r>
        <w:tab/>
      </w:r>
      <w:r w:rsidR="00A03175">
        <w:t>Welzijnsruimte d</w:t>
      </w:r>
      <w:r w:rsidR="00262867">
        <w:t xml:space="preserve">e </w:t>
      </w:r>
      <w:proofErr w:type="gramStart"/>
      <w:r w:rsidR="00BF7050">
        <w:t>Musketon</w:t>
      </w:r>
      <w:r w:rsidR="00A03175">
        <w:t xml:space="preserve"> /</w:t>
      </w:r>
      <w:proofErr w:type="gramEnd"/>
      <w:r w:rsidR="00A03175">
        <w:t xml:space="preserve"> inbreng welzijn t.b.v. gedeelde ruimte </w:t>
      </w:r>
    </w:p>
    <w:p w14:paraId="48764D0C" w14:textId="5AC9872D" w:rsidR="00BF1765" w:rsidRDefault="00BF1765" w:rsidP="00D41A00">
      <w:r>
        <w:t xml:space="preserve">Datum: </w:t>
      </w:r>
      <w:r>
        <w:tab/>
      </w:r>
      <w:r>
        <w:tab/>
      </w:r>
      <w:r>
        <w:tab/>
      </w:r>
      <w:r w:rsidR="00A03175">
        <w:t>2</w:t>
      </w:r>
      <w:r w:rsidR="00CC003D">
        <w:t>4 o</w:t>
      </w:r>
      <w:r w:rsidR="009172BC">
        <w:t xml:space="preserve">ktober </w:t>
      </w:r>
      <w:r w:rsidR="008F293F">
        <w:t>201</w:t>
      </w:r>
      <w:r w:rsidR="009172BC">
        <w:t>9</w:t>
      </w:r>
    </w:p>
    <w:p w14:paraId="48764D0D" w14:textId="6C361DF4" w:rsidR="00BF1765" w:rsidRDefault="00BF1765" w:rsidP="00D41A00">
      <w:proofErr w:type="gramStart"/>
      <w:r>
        <w:t xml:space="preserve">Status:  </w:t>
      </w:r>
      <w:r>
        <w:tab/>
      </w:r>
      <w:proofErr w:type="gramEnd"/>
      <w:r>
        <w:tab/>
      </w:r>
      <w:r w:rsidR="00191308">
        <w:tab/>
      </w:r>
      <w:r w:rsidR="007315BF">
        <w:t>Tweede</w:t>
      </w:r>
      <w:r>
        <w:t xml:space="preserve"> concept</w:t>
      </w:r>
      <w:r w:rsidR="008F293F">
        <w:t xml:space="preserve"> </w:t>
      </w:r>
    </w:p>
    <w:p w14:paraId="48764D0E" w14:textId="20576867" w:rsidR="00BF1765" w:rsidRDefault="00BF1765" w:rsidP="00D41A00">
      <w:r>
        <w:t>Dienst/Sector</w:t>
      </w:r>
      <w:r>
        <w:tab/>
      </w:r>
      <w:r>
        <w:tab/>
      </w:r>
      <w:r w:rsidR="008F293F">
        <w:t>Maatschappelijke Ontwikkeling</w:t>
      </w:r>
      <w:r>
        <w:t xml:space="preserve"> </w:t>
      </w:r>
    </w:p>
    <w:p w14:paraId="48764D0F" w14:textId="3F261D39" w:rsidR="00BF1765" w:rsidRDefault="00191308" w:rsidP="00191308">
      <w:pPr>
        <w:ind w:left="2832" w:hanging="2832"/>
      </w:pPr>
      <w:r>
        <w:t>Auteurs:</w:t>
      </w:r>
      <w:r>
        <w:tab/>
      </w:r>
      <w:r w:rsidR="008F293F">
        <w:t>Rick de Kogel</w:t>
      </w:r>
      <w:r>
        <w:t xml:space="preserve"> in samenwerking met de (eind</w:t>
      </w:r>
      <w:r w:rsidR="00C32999">
        <w:t>)</w:t>
      </w:r>
      <w:r w:rsidR="00262867">
        <w:t xml:space="preserve">gebruikers </w:t>
      </w:r>
      <w:r>
        <w:t xml:space="preserve">van </w:t>
      </w:r>
      <w:r w:rsidR="00D07C98">
        <w:t xml:space="preserve">het buurtcentrum </w:t>
      </w:r>
      <w:r>
        <w:t>Musketon</w:t>
      </w:r>
    </w:p>
    <w:p w14:paraId="60FBB77C" w14:textId="3674156A" w:rsidR="6E03CC6F" w:rsidRDefault="6E03CC6F">
      <w:r>
        <w:br w:type="page"/>
      </w:r>
    </w:p>
    <w:p w14:paraId="48764D11" w14:textId="07C6AD01" w:rsidR="00BF1765" w:rsidRDefault="00BF1765">
      <w:pPr>
        <w:pStyle w:val="Kopvaninhoudsopgave"/>
      </w:pPr>
      <w:r>
        <w:lastRenderedPageBreak/>
        <w:t>Inhoud</w:t>
      </w:r>
    </w:p>
    <w:p w14:paraId="0B5ED737" w14:textId="4AFB30C5" w:rsidR="00E31B0C" w:rsidRDefault="00BF1765">
      <w:pPr>
        <w:pStyle w:val="Inhopg1"/>
        <w:tabs>
          <w:tab w:val="right" w:leader="dot" w:pos="13994"/>
        </w:tabs>
        <w:rPr>
          <w:rFonts w:asciiTheme="minorHAnsi" w:eastAsiaTheme="minorEastAsia" w:hAnsiTheme="minorHAnsi" w:cstheme="minorBidi"/>
          <w:noProof/>
          <w:sz w:val="24"/>
          <w:szCs w:val="24"/>
          <w:lang w:eastAsia="nl-NL"/>
        </w:rPr>
      </w:pPr>
      <w:r>
        <w:fldChar w:fldCharType="begin"/>
      </w:r>
      <w:r>
        <w:instrText xml:space="preserve"> TOC \o "1-3" \h \z \u </w:instrText>
      </w:r>
      <w:r>
        <w:fldChar w:fldCharType="separate"/>
      </w:r>
      <w:hyperlink w:anchor="_Toc21882697" w:history="1">
        <w:r w:rsidR="00E31B0C" w:rsidRPr="00326F0C">
          <w:rPr>
            <w:rStyle w:val="Hyperlink"/>
            <w:noProof/>
          </w:rPr>
          <w:t>Hoofdstuk A - Algemeen</w:t>
        </w:r>
        <w:r w:rsidR="00E31B0C">
          <w:rPr>
            <w:noProof/>
            <w:webHidden/>
          </w:rPr>
          <w:tab/>
        </w:r>
        <w:r w:rsidR="00E31B0C">
          <w:rPr>
            <w:noProof/>
            <w:webHidden/>
          </w:rPr>
          <w:fldChar w:fldCharType="begin"/>
        </w:r>
        <w:r w:rsidR="00E31B0C">
          <w:rPr>
            <w:noProof/>
            <w:webHidden/>
          </w:rPr>
          <w:instrText xml:space="preserve"> PAGEREF _Toc21882697 \h </w:instrText>
        </w:r>
        <w:r w:rsidR="00E31B0C">
          <w:rPr>
            <w:noProof/>
            <w:webHidden/>
          </w:rPr>
        </w:r>
        <w:r w:rsidR="00E31B0C">
          <w:rPr>
            <w:noProof/>
            <w:webHidden/>
          </w:rPr>
          <w:fldChar w:fldCharType="separate"/>
        </w:r>
        <w:r w:rsidR="00473FDC">
          <w:rPr>
            <w:noProof/>
            <w:webHidden/>
          </w:rPr>
          <w:t>6</w:t>
        </w:r>
        <w:r w:rsidR="00E31B0C">
          <w:rPr>
            <w:noProof/>
            <w:webHidden/>
          </w:rPr>
          <w:fldChar w:fldCharType="end"/>
        </w:r>
      </w:hyperlink>
    </w:p>
    <w:p w14:paraId="50730A95" w14:textId="0A47B8AA"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698" w:history="1">
        <w:r w:rsidR="00E31B0C" w:rsidRPr="00326F0C">
          <w:rPr>
            <w:rStyle w:val="Hyperlink"/>
            <w:noProof/>
          </w:rPr>
          <w:t>A1</w:t>
        </w:r>
        <w:r w:rsidR="00E31B0C">
          <w:rPr>
            <w:rFonts w:asciiTheme="minorHAnsi" w:eastAsiaTheme="minorEastAsia" w:hAnsiTheme="minorHAnsi" w:cstheme="minorBidi"/>
            <w:noProof/>
            <w:sz w:val="24"/>
            <w:szCs w:val="24"/>
            <w:lang w:eastAsia="nl-NL"/>
          </w:rPr>
          <w:tab/>
        </w:r>
        <w:r w:rsidR="00E31B0C" w:rsidRPr="00326F0C">
          <w:rPr>
            <w:rStyle w:val="Hyperlink"/>
            <w:noProof/>
          </w:rPr>
          <w:t>Achtergrond</w:t>
        </w:r>
        <w:r w:rsidR="00E31B0C">
          <w:rPr>
            <w:noProof/>
            <w:webHidden/>
          </w:rPr>
          <w:tab/>
        </w:r>
        <w:r w:rsidR="00E31B0C">
          <w:rPr>
            <w:noProof/>
            <w:webHidden/>
          </w:rPr>
          <w:fldChar w:fldCharType="begin"/>
        </w:r>
        <w:r w:rsidR="00E31B0C">
          <w:rPr>
            <w:noProof/>
            <w:webHidden/>
          </w:rPr>
          <w:instrText xml:space="preserve"> PAGEREF _Toc21882698 \h </w:instrText>
        </w:r>
        <w:r w:rsidR="00E31B0C">
          <w:rPr>
            <w:noProof/>
            <w:webHidden/>
          </w:rPr>
        </w:r>
        <w:r w:rsidR="00E31B0C">
          <w:rPr>
            <w:noProof/>
            <w:webHidden/>
          </w:rPr>
          <w:fldChar w:fldCharType="separate"/>
        </w:r>
        <w:r w:rsidR="00473FDC">
          <w:rPr>
            <w:noProof/>
            <w:webHidden/>
          </w:rPr>
          <w:t>6</w:t>
        </w:r>
        <w:r w:rsidR="00E31B0C">
          <w:rPr>
            <w:noProof/>
            <w:webHidden/>
          </w:rPr>
          <w:fldChar w:fldCharType="end"/>
        </w:r>
      </w:hyperlink>
    </w:p>
    <w:p w14:paraId="6869D968" w14:textId="07EBE25D"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699" w:history="1">
        <w:r w:rsidR="00E31B0C" w:rsidRPr="00326F0C">
          <w:rPr>
            <w:rStyle w:val="Hyperlink"/>
            <w:noProof/>
          </w:rPr>
          <w:t>A2</w:t>
        </w:r>
        <w:r w:rsidR="00E31B0C">
          <w:rPr>
            <w:rFonts w:asciiTheme="minorHAnsi" w:eastAsiaTheme="minorEastAsia" w:hAnsiTheme="minorHAnsi" w:cstheme="minorBidi"/>
            <w:noProof/>
            <w:sz w:val="24"/>
            <w:szCs w:val="24"/>
            <w:lang w:eastAsia="nl-NL"/>
          </w:rPr>
          <w:tab/>
        </w:r>
        <w:r w:rsidR="00E31B0C" w:rsidRPr="00326F0C">
          <w:rPr>
            <w:rStyle w:val="Hyperlink"/>
            <w:noProof/>
          </w:rPr>
          <w:t>Doel van dit Programma van Eisen</w:t>
        </w:r>
        <w:r w:rsidR="00E31B0C">
          <w:rPr>
            <w:noProof/>
            <w:webHidden/>
          </w:rPr>
          <w:tab/>
        </w:r>
        <w:r w:rsidR="00E31B0C">
          <w:rPr>
            <w:noProof/>
            <w:webHidden/>
          </w:rPr>
          <w:fldChar w:fldCharType="begin"/>
        </w:r>
        <w:r w:rsidR="00E31B0C">
          <w:rPr>
            <w:noProof/>
            <w:webHidden/>
          </w:rPr>
          <w:instrText xml:space="preserve"> PAGEREF _Toc21882699 \h </w:instrText>
        </w:r>
        <w:r w:rsidR="00E31B0C">
          <w:rPr>
            <w:noProof/>
            <w:webHidden/>
          </w:rPr>
        </w:r>
        <w:r w:rsidR="00E31B0C">
          <w:rPr>
            <w:noProof/>
            <w:webHidden/>
          </w:rPr>
          <w:fldChar w:fldCharType="separate"/>
        </w:r>
        <w:r w:rsidR="00473FDC">
          <w:rPr>
            <w:noProof/>
            <w:webHidden/>
          </w:rPr>
          <w:t>7</w:t>
        </w:r>
        <w:r w:rsidR="00E31B0C">
          <w:rPr>
            <w:noProof/>
            <w:webHidden/>
          </w:rPr>
          <w:fldChar w:fldCharType="end"/>
        </w:r>
      </w:hyperlink>
    </w:p>
    <w:p w14:paraId="3FC65E79" w14:textId="547FB328"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0" w:history="1">
        <w:r w:rsidR="00E31B0C" w:rsidRPr="00326F0C">
          <w:rPr>
            <w:rStyle w:val="Hyperlink"/>
            <w:noProof/>
          </w:rPr>
          <w:t>A3</w:t>
        </w:r>
        <w:r w:rsidR="00E31B0C">
          <w:rPr>
            <w:rFonts w:asciiTheme="minorHAnsi" w:eastAsiaTheme="minorEastAsia" w:hAnsiTheme="minorHAnsi" w:cstheme="minorBidi"/>
            <w:noProof/>
            <w:sz w:val="24"/>
            <w:szCs w:val="24"/>
            <w:lang w:eastAsia="nl-NL"/>
          </w:rPr>
          <w:tab/>
        </w:r>
        <w:r w:rsidR="00E31B0C" w:rsidRPr="00326F0C">
          <w:rPr>
            <w:rStyle w:val="Hyperlink"/>
            <w:noProof/>
          </w:rPr>
          <w:t>Globale beschrijving van het project</w:t>
        </w:r>
        <w:r w:rsidR="00E31B0C">
          <w:rPr>
            <w:noProof/>
            <w:webHidden/>
          </w:rPr>
          <w:tab/>
        </w:r>
        <w:r w:rsidR="00E31B0C">
          <w:rPr>
            <w:noProof/>
            <w:webHidden/>
          </w:rPr>
          <w:fldChar w:fldCharType="begin"/>
        </w:r>
        <w:r w:rsidR="00E31B0C">
          <w:rPr>
            <w:noProof/>
            <w:webHidden/>
          </w:rPr>
          <w:instrText xml:space="preserve"> PAGEREF _Toc21882700 \h </w:instrText>
        </w:r>
        <w:r w:rsidR="00E31B0C">
          <w:rPr>
            <w:noProof/>
            <w:webHidden/>
          </w:rPr>
        </w:r>
        <w:r w:rsidR="00E31B0C">
          <w:rPr>
            <w:noProof/>
            <w:webHidden/>
          </w:rPr>
          <w:fldChar w:fldCharType="separate"/>
        </w:r>
        <w:r w:rsidR="00473FDC">
          <w:rPr>
            <w:noProof/>
            <w:webHidden/>
          </w:rPr>
          <w:t>7</w:t>
        </w:r>
        <w:r w:rsidR="00E31B0C">
          <w:rPr>
            <w:noProof/>
            <w:webHidden/>
          </w:rPr>
          <w:fldChar w:fldCharType="end"/>
        </w:r>
      </w:hyperlink>
    </w:p>
    <w:p w14:paraId="38230CD1" w14:textId="06F62B24"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1" w:history="1">
        <w:r w:rsidR="00E31B0C" w:rsidRPr="00326F0C">
          <w:rPr>
            <w:rStyle w:val="Hyperlink"/>
            <w:noProof/>
          </w:rPr>
          <w:t>A4</w:t>
        </w:r>
        <w:r w:rsidR="00E31B0C">
          <w:rPr>
            <w:rFonts w:asciiTheme="minorHAnsi" w:eastAsiaTheme="minorEastAsia" w:hAnsiTheme="minorHAnsi" w:cstheme="minorBidi"/>
            <w:noProof/>
            <w:sz w:val="24"/>
            <w:szCs w:val="24"/>
            <w:lang w:eastAsia="nl-NL"/>
          </w:rPr>
          <w:tab/>
        </w:r>
        <w:r w:rsidR="00E31B0C" w:rsidRPr="00326F0C">
          <w:rPr>
            <w:rStyle w:val="Hyperlink"/>
            <w:noProof/>
          </w:rPr>
          <w:t>Participatie</w:t>
        </w:r>
        <w:r w:rsidR="00E31B0C">
          <w:rPr>
            <w:noProof/>
            <w:webHidden/>
          </w:rPr>
          <w:tab/>
        </w:r>
        <w:r w:rsidR="00E31B0C">
          <w:rPr>
            <w:noProof/>
            <w:webHidden/>
          </w:rPr>
          <w:fldChar w:fldCharType="begin"/>
        </w:r>
        <w:r w:rsidR="00E31B0C">
          <w:rPr>
            <w:noProof/>
            <w:webHidden/>
          </w:rPr>
          <w:instrText xml:space="preserve"> PAGEREF _Toc21882701 \h </w:instrText>
        </w:r>
        <w:r w:rsidR="00E31B0C">
          <w:rPr>
            <w:noProof/>
            <w:webHidden/>
          </w:rPr>
        </w:r>
        <w:r w:rsidR="00E31B0C">
          <w:rPr>
            <w:noProof/>
            <w:webHidden/>
          </w:rPr>
          <w:fldChar w:fldCharType="separate"/>
        </w:r>
        <w:r w:rsidR="00473FDC">
          <w:rPr>
            <w:noProof/>
            <w:webHidden/>
          </w:rPr>
          <w:t>8</w:t>
        </w:r>
        <w:r w:rsidR="00E31B0C">
          <w:rPr>
            <w:noProof/>
            <w:webHidden/>
          </w:rPr>
          <w:fldChar w:fldCharType="end"/>
        </w:r>
      </w:hyperlink>
    </w:p>
    <w:p w14:paraId="33AF84FE" w14:textId="6B3E94AA"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2" w:history="1">
        <w:r w:rsidR="00E31B0C" w:rsidRPr="00326F0C">
          <w:rPr>
            <w:rStyle w:val="Hyperlink"/>
            <w:noProof/>
          </w:rPr>
          <w:t>A6</w:t>
        </w:r>
        <w:r w:rsidR="00E31B0C">
          <w:rPr>
            <w:rFonts w:asciiTheme="minorHAnsi" w:eastAsiaTheme="minorEastAsia" w:hAnsiTheme="minorHAnsi" w:cstheme="minorBidi"/>
            <w:noProof/>
            <w:sz w:val="24"/>
            <w:szCs w:val="24"/>
            <w:lang w:eastAsia="nl-NL"/>
          </w:rPr>
          <w:tab/>
        </w:r>
        <w:r w:rsidR="00E31B0C" w:rsidRPr="00326F0C">
          <w:rPr>
            <w:rStyle w:val="Hyperlink"/>
            <w:noProof/>
          </w:rPr>
          <w:t>Samenhang tussen Welzijn, Ontmoeting, Educatie en Cultuur</w:t>
        </w:r>
        <w:r w:rsidR="00E31B0C">
          <w:rPr>
            <w:noProof/>
            <w:webHidden/>
          </w:rPr>
          <w:tab/>
        </w:r>
        <w:r w:rsidR="00E31B0C">
          <w:rPr>
            <w:noProof/>
            <w:webHidden/>
          </w:rPr>
          <w:fldChar w:fldCharType="begin"/>
        </w:r>
        <w:r w:rsidR="00E31B0C">
          <w:rPr>
            <w:noProof/>
            <w:webHidden/>
          </w:rPr>
          <w:instrText xml:space="preserve"> PAGEREF _Toc21882702 \h </w:instrText>
        </w:r>
        <w:r w:rsidR="00E31B0C">
          <w:rPr>
            <w:noProof/>
            <w:webHidden/>
          </w:rPr>
        </w:r>
        <w:r w:rsidR="00E31B0C">
          <w:rPr>
            <w:noProof/>
            <w:webHidden/>
          </w:rPr>
          <w:fldChar w:fldCharType="separate"/>
        </w:r>
        <w:r w:rsidR="00473FDC">
          <w:rPr>
            <w:noProof/>
            <w:webHidden/>
          </w:rPr>
          <w:t>12</w:t>
        </w:r>
        <w:r w:rsidR="00E31B0C">
          <w:rPr>
            <w:noProof/>
            <w:webHidden/>
          </w:rPr>
          <w:fldChar w:fldCharType="end"/>
        </w:r>
      </w:hyperlink>
    </w:p>
    <w:p w14:paraId="6F8DE0A8" w14:textId="040EC420" w:rsidR="00E31B0C" w:rsidRDefault="005D502B">
      <w:pPr>
        <w:pStyle w:val="Inhopg1"/>
        <w:tabs>
          <w:tab w:val="right" w:leader="dot" w:pos="13994"/>
        </w:tabs>
        <w:rPr>
          <w:rFonts w:asciiTheme="minorHAnsi" w:eastAsiaTheme="minorEastAsia" w:hAnsiTheme="minorHAnsi" w:cstheme="minorBidi"/>
          <w:noProof/>
          <w:sz w:val="24"/>
          <w:szCs w:val="24"/>
          <w:lang w:eastAsia="nl-NL"/>
        </w:rPr>
      </w:pPr>
      <w:hyperlink w:anchor="_Toc21882703" w:history="1">
        <w:r w:rsidR="00E31B0C" w:rsidRPr="00326F0C">
          <w:rPr>
            <w:rStyle w:val="Hyperlink"/>
            <w:noProof/>
          </w:rPr>
          <w:t>Hoofdstuk B -Beeldverwachting</w:t>
        </w:r>
        <w:r w:rsidR="00E31B0C">
          <w:rPr>
            <w:noProof/>
            <w:webHidden/>
          </w:rPr>
          <w:tab/>
        </w:r>
        <w:r w:rsidR="00E31B0C">
          <w:rPr>
            <w:noProof/>
            <w:webHidden/>
          </w:rPr>
          <w:fldChar w:fldCharType="begin"/>
        </w:r>
        <w:r w:rsidR="00E31B0C">
          <w:rPr>
            <w:noProof/>
            <w:webHidden/>
          </w:rPr>
          <w:instrText xml:space="preserve"> PAGEREF _Toc21882703 \h </w:instrText>
        </w:r>
        <w:r w:rsidR="00E31B0C">
          <w:rPr>
            <w:noProof/>
            <w:webHidden/>
          </w:rPr>
        </w:r>
        <w:r w:rsidR="00E31B0C">
          <w:rPr>
            <w:noProof/>
            <w:webHidden/>
          </w:rPr>
          <w:fldChar w:fldCharType="separate"/>
        </w:r>
        <w:r w:rsidR="00473FDC">
          <w:rPr>
            <w:noProof/>
            <w:webHidden/>
          </w:rPr>
          <w:t>14</w:t>
        </w:r>
        <w:r w:rsidR="00E31B0C">
          <w:rPr>
            <w:noProof/>
            <w:webHidden/>
          </w:rPr>
          <w:fldChar w:fldCharType="end"/>
        </w:r>
      </w:hyperlink>
    </w:p>
    <w:p w14:paraId="30F08BD0" w14:textId="018B4976"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4" w:history="1">
        <w:r w:rsidR="00E31B0C" w:rsidRPr="00326F0C">
          <w:rPr>
            <w:rStyle w:val="Hyperlink"/>
            <w:noProof/>
          </w:rPr>
          <w:t>B1</w:t>
        </w:r>
        <w:r w:rsidR="00E31B0C">
          <w:rPr>
            <w:rFonts w:asciiTheme="minorHAnsi" w:eastAsiaTheme="minorEastAsia" w:hAnsiTheme="minorHAnsi" w:cstheme="minorBidi"/>
            <w:noProof/>
            <w:sz w:val="24"/>
            <w:szCs w:val="24"/>
            <w:lang w:eastAsia="nl-NL"/>
          </w:rPr>
          <w:tab/>
        </w:r>
        <w:r w:rsidR="00E31B0C" w:rsidRPr="00326F0C">
          <w:rPr>
            <w:rStyle w:val="Hyperlink"/>
            <w:noProof/>
          </w:rPr>
          <w:t>Visie van de opdrachtgever</w:t>
        </w:r>
        <w:r w:rsidR="00E31B0C">
          <w:rPr>
            <w:noProof/>
            <w:webHidden/>
          </w:rPr>
          <w:tab/>
        </w:r>
        <w:r w:rsidR="00E31B0C">
          <w:rPr>
            <w:noProof/>
            <w:webHidden/>
          </w:rPr>
          <w:fldChar w:fldCharType="begin"/>
        </w:r>
        <w:r w:rsidR="00E31B0C">
          <w:rPr>
            <w:noProof/>
            <w:webHidden/>
          </w:rPr>
          <w:instrText xml:space="preserve"> PAGEREF _Toc21882704 \h </w:instrText>
        </w:r>
        <w:r w:rsidR="00E31B0C">
          <w:rPr>
            <w:noProof/>
            <w:webHidden/>
          </w:rPr>
        </w:r>
        <w:r w:rsidR="00E31B0C">
          <w:rPr>
            <w:noProof/>
            <w:webHidden/>
          </w:rPr>
          <w:fldChar w:fldCharType="separate"/>
        </w:r>
        <w:r w:rsidR="00473FDC">
          <w:rPr>
            <w:noProof/>
            <w:webHidden/>
          </w:rPr>
          <w:t>14</w:t>
        </w:r>
        <w:r w:rsidR="00E31B0C">
          <w:rPr>
            <w:noProof/>
            <w:webHidden/>
          </w:rPr>
          <w:fldChar w:fldCharType="end"/>
        </w:r>
      </w:hyperlink>
    </w:p>
    <w:p w14:paraId="17306AEE" w14:textId="3B43FFBE"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5" w:history="1">
        <w:r w:rsidR="00E31B0C" w:rsidRPr="00326F0C">
          <w:rPr>
            <w:rStyle w:val="Hyperlink"/>
            <w:noProof/>
          </w:rPr>
          <w:t>B2</w:t>
        </w:r>
        <w:r w:rsidR="00E31B0C">
          <w:rPr>
            <w:rFonts w:asciiTheme="minorHAnsi" w:eastAsiaTheme="minorEastAsia" w:hAnsiTheme="minorHAnsi" w:cstheme="minorBidi"/>
            <w:noProof/>
            <w:sz w:val="24"/>
            <w:szCs w:val="24"/>
            <w:lang w:eastAsia="nl-NL"/>
          </w:rPr>
          <w:tab/>
        </w:r>
        <w:r w:rsidR="00E31B0C" w:rsidRPr="00326F0C">
          <w:rPr>
            <w:rStyle w:val="Hyperlink"/>
            <w:noProof/>
          </w:rPr>
          <w:t>Uitstraling en sfeer – openheid én beschutting</w:t>
        </w:r>
        <w:r w:rsidR="00E31B0C">
          <w:rPr>
            <w:noProof/>
            <w:webHidden/>
          </w:rPr>
          <w:tab/>
        </w:r>
        <w:r w:rsidR="00E31B0C">
          <w:rPr>
            <w:noProof/>
            <w:webHidden/>
          </w:rPr>
          <w:fldChar w:fldCharType="begin"/>
        </w:r>
        <w:r w:rsidR="00E31B0C">
          <w:rPr>
            <w:noProof/>
            <w:webHidden/>
          </w:rPr>
          <w:instrText xml:space="preserve"> PAGEREF _Toc21882705 \h </w:instrText>
        </w:r>
        <w:r w:rsidR="00E31B0C">
          <w:rPr>
            <w:noProof/>
            <w:webHidden/>
          </w:rPr>
        </w:r>
        <w:r w:rsidR="00E31B0C">
          <w:rPr>
            <w:noProof/>
            <w:webHidden/>
          </w:rPr>
          <w:fldChar w:fldCharType="separate"/>
        </w:r>
        <w:r w:rsidR="00473FDC">
          <w:rPr>
            <w:noProof/>
            <w:webHidden/>
          </w:rPr>
          <w:t>15</w:t>
        </w:r>
        <w:r w:rsidR="00E31B0C">
          <w:rPr>
            <w:noProof/>
            <w:webHidden/>
          </w:rPr>
          <w:fldChar w:fldCharType="end"/>
        </w:r>
      </w:hyperlink>
    </w:p>
    <w:p w14:paraId="3782E110" w14:textId="1C716D44"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6" w:history="1">
        <w:r w:rsidR="00E31B0C" w:rsidRPr="00326F0C">
          <w:rPr>
            <w:rStyle w:val="Hyperlink"/>
            <w:noProof/>
          </w:rPr>
          <w:t>B3</w:t>
        </w:r>
        <w:r w:rsidR="00E31B0C">
          <w:rPr>
            <w:rFonts w:asciiTheme="minorHAnsi" w:eastAsiaTheme="minorEastAsia" w:hAnsiTheme="minorHAnsi" w:cstheme="minorBidi"/>
            <w:noProof/>
            <w:sz w:val="24"/>
            <w:szCs w:val="24"/>
            <w:lang w:eastAsia="nl-NL"/>
          </w:rPr>
          <w:tab/>
        </w:r>
        <w:r w:rsidR="00E31B0C" w:rsidRPr="00326F0C">
          <w:rPr>
            <w:rStyle w:val="Hyperlink"/>
            <w:noProof/>
          </w:rPr>
          <w:t>Typering van het buurtcentrum</w:t>
        </w:r>
        <w:r w:rsidR="00E31B0C">
          <w:rPr>
            <w:noProof/>
            <w:webHidden/>
          </w:rPr>
          <w:tab/>
        </w:r>
        <w:r w:rsidR="00E31B0C">
          <w:rPr>
            <w:noProof/>
            <w:webHidden/>
          </w:rPr>
          <w:fldChar w:fldCharType="begin"/>
        </w:r>
        <w:r w:rsidR="00E31B0C">
          <w:rPr>
            <w:noProof/>
            <w:webHidden/>
          </w:rPr>
          <w:instrText xml:space="preserve"> PAGEREF _Toc21882706 \h </w:instrText>
        </w:r>
        <w:r w:rsidR="00E31B0C">
          <w:rPr>
            <w:noProof/>
            <w:webHidden/>
          </w:rPr>
        </w:r>
        <w:r w:rsidR="00E31B0C">
          <w:rPr>
            <w:noProof/>
            <w:webHidden/>
          </w:rPr>
          <w:fldChar w:fldCharType="separate"/>
        </w:r>
        <w:r w:rsidR="00473FDC">
          <w:rPr>
            <w:noProof/>
            <w:webHidden/>
          </w:rPr>
          <w:t>16</w:t>
        </w:r>
        <w:r w:rsidR="00E31B0C">
          <w:rPr>
            <w:noProof/>
            <w:webHidden/>
          </w:rPr>
          <w:fldChar w:fldCharType="end"/>
        </w:r>
      </w:hyperlink>
    </w:p>
    <w:p w14:paraId="3300E9EC" w14:textId="0E32861D" w:rsidR="00E31B0C" w:rsidRDefault="005D502B">
      <w:pPr>
        <w:pStyle w:val="Inhopg1"/>
        <w:tabs>
          <w:tab w:val="right" w:leader="dot" w:pos="13994"/>
        </w:tabs>
        <w:rPr>
          <w:rFonts w:asciiTheme="minorHAnsi" w:eastAsiaTheme="minorEastAsia" w:hAnsiTheme="minorHAnsi" w:cstheme="minorBidi"/>
          <w:noProof/>
          <w:sz w:val="24"/>
          <w:szCs w:val="24"/>
          <w:lang w:eastAsia="nl-NL"/>
        </w:rPr>
      </w:pPr>
      <w:hyperlink w:anchor="_Toc21882707" w:history="1">
        <w:r w:rsidR="00E31B0C" w:rsidRPr="00326F0C">
          <w:rPr>
            <w:rStyle w:val="Hyperlink"/>
            <w:noProof/>
          </w:rPr>
          <w:t>Hoofdstuk C - Gebruik</w:t>
        </w:r>
        <w:r w:rsidR="00E31B0C">
          <w:rPr>
            <w:noProof/>
            <w:webHidden/>
          </w:rPr>
          <w:tab/>
        </w:r>
        <w:r w:rsidR="00E31B0C">
          <w:rPr>
            <w:noProof/>
            <w:webHidden/>
          </w:rPr>
          <w:fldChar w:fldCharType="begin"/>
        </w:r>
        <w:r w:rsidR="00E31B0C">
          <w:rPr>
            <w:noProof/>
            <w:webHidden/>
          </w:rPr>
          <w:instrText xml:space="preserve"> PAGEREF _Toc21882707 \h </w:instrText>
        </w:r>
        <w:r w:rsidR="00E31B0C">
          <w:rPr>
            <w:noProof/>
            <w:webHidden/>
          </w:rPr>
        </w:r>
        <w:r w:rsidR="00E31B0C">
          <w:rPr>
            <w:noProof/>
            <w:webHidden/>
          </w:rPr>
          <w:fldChar w:fldCharType="separate"/>
        </w:r>
        <w:r w:rsidR="00473FDC">
          <w:rPr>
            <w:noProof/>
            <w:webHidden/>
          </w:rPr>
          <w:t>17</w:t>
        </w:r>
        <w:r w:rsidR="00E31B0C">
          <w:rPr>
            <w:noProof/>
            <w:webHidden/>
          </w:rPr>
          <w:fldChar w:fldCharType="end"/>
        </w:r>
      </w:hyperlink>
    </w:p>
    <w:p w14:paraId="451AC4AC" w14:textId="49674C99"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08" w:history="1">
        <w:r w:rsidR="00E31B0C" w:rsidRPr="00326F0C">
          <w:rPr>
            <w:rStyle w:val="Hyperlink"/>
            <w:noProof/>
          </w:rPr>
          <w:t>C1</w:t>
        </w:r>
        <w:r w:rsidR="00E31B0C">
          <w:rPr>
            <w:rFonts w:asciiTheme="minorHAnsi" w:eastAsiaTheme="minorEastAsia" w:hAnsiTheme="minorHAnsi" w:cstheme="minorBidi"/>
            <w:noProof/>
            <w:sz w:val="24"/>
            <w:szCs w:val="24"/>
            <w:lang w:eastAsia="nl-NL"/>
          </w:rPr>
          <w:tab/>
        </w:r>
        <w:r w:rsidR="00E31B0C" w:rsidRPr="00326F0C">
          <w:rPr>
            <w:rStyle w:val="Hyperlink"/>
            <w:noProof/>
          </w:rPr>
          <w:t>Gebruik</w:t>
        </w:r>
        <w:r w:rsidR="00E31B0C">
          <w:rPr>
            <w:noProof/>
            <w:webHidden/>
          </w:rPr>
          <w:tab/>
        </w:r>
        <w:r w:rsidR="00E31B0C">
          <w:rPr>
            <w:noProof/>
            <w:webHidden/>
          </w:rPr>
          <w:fldChar w:fldCharType="begin"/>
        </w:r>
        <w:r w:rsidR="00E31B0C">
          <w:rPr>
            <w:noProof/>
            <w:webHidden/>
          </w:rPr>
          <w:instrText xml:space="preserve"> PAGEREF _Toc21882708 \h </w:instrText>
        </w:r>
        <w:r w:rsidR="00E31B0C">
          <w:rPr>
            <w:noProof/>
            <w:webHidden/>
          </w:rPr>
        </w:r>
        <w:r w:rsidR="00E31B0C">
          <w:rPr>
            <w:noProof/>
            <w:webHidden/>
          </w:rPr>
          <w:fldChar w:fldCharType="separate"/>
        </w:r>
        <w:r w:rsidR="00473FDC">
          <w:rPr>
            <w:noProof/>
            <w:webHidden/>
          </w:rPr>
          <w:t>17</w:t>
        </w:r>
        <w:r w:rsidR="00E31B0C">
          <w:rPr>
            <w:noProof/>
            <w:webHidden/>
          </w:rPr>
          <w:fldChar w:fldCharType="end"/>
        </w:r>
      </w:hyperlink>
    </w:p>
    <w:p w14:paraId="2EF7CE55" w14:textId="46F48070"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09" w:history="1">
        <w:r w:rsidR="00E31B0C" w:rsidRPr="00326F0C">
          <w:rPr>
            <w:rStyle w:val="Hyperlink"/>
            <w:noProof/>
          </w:rPr>
          <w:t>Zone A</w:t>
        </w:r>
        <w:r w:rsidR="00E31B0C">
          <w:rPr>
            <w:noProof/>
            <w:webHidden/>
          </w:rPr>
          <w:tab/>
        </w:r>
        <w:r w:rsidR="00E31B0C">
          <w:rPr>
            <w:noProof/>
            <w:webHidden/>
          </w:rPr>
          <w:fldChar w:fldCharType="begin"/>
        </w:r>
        <w:r w:rsidR="00E31B0C">
          <w:rPr>
            <w:noProof/>
            <w:webHidden/>
          </w:rPr>
          <w:instrText xml:space="preserve"> PAGEREF _Toc21882709 \h </w:instrText>
        </w:r>
        <w:r w:rsidR="00E31B0C">
          <w:rPr>
            <w:noProof/>
            <w:webHidden/>
          </w:rPr>
        </w:r>
        <w:r w:rsidR="00E31B0C">
          <w:rPr>
            <w:noProof/>
            <w:webHidden/>
          </w:rPr>
          <w:fldChar w:fldCharType="separate"/>
        </w:r>
        <w:r w:rsidR="00473FDC">
          <w:rPr>
            <w:noProof/>
            <w:webHidden/>
          </w:rPr>
          <w:t>17</w:t>
        </w:r>
        <w:r w:rsidR="00E31B0C">
          <w:rPr>
            <w:noProof/>
            <w:webHidden/>
          </w:rPr>
          <w:fldChar w:fldCharType="end"/>
        </w:r>
      </w:hyperlink>
    </w:p>
    <w:p w14:paraId="73B3502B" w14:textId="39F682B7"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10" w:history="1">
        <w:r w:rsidR="00E31B0C" w:rsidRPr="00326F0C">
          <w:rPr>
            <w:rStyle w:val="Hyperlink"/>
            <w:noProof/>
          </w:rPr>
          <w:t>Zone B</w:t>
        </w:r>
        <w:r w:rsidR="00E31B0C">
          <w:rPr>
            <w:noProof/>
            <w:webHidden/>
          </w:rPr>
          <w:tab/>
        </w:r>
        <w:r w:rsidR="00E31B0C">
          <w:rPr>
            <w:noProof/>
            <w:webHidden/>
          </w:rPr>
          <w:fldChar w:fldCharType="begin"/>
        </w:r>
        <w:r w:rsidR="00E31B0C">
          <w:rPr>
            <w:noProof/>
            <w:webHidden/>
          </w:rPr>
          <w:instrText xml:space="preserve"> PAGEREF _Toc21882710 \h </w:instrText>
        </w:r>
        <w:r w:rsidR="00E31B0C">
          <w:rPr>
            <w:noProof/>
            <w:webHidden/>
          </w:rPr>
        </w:r>
        <w:r w:rsidR="00E31B0C">
          <w:rPr>
            <w:noProof/>
            <w:webHidden/>
          </w:rPr>
          <w:fldChar w:fldCharType="separate"/>
        </w:r>
        <w:r w:rsidR="00473FDC">
          <w:rPr>
            <w:noProof/>
            <w:webHidden/>
          </w:rPr>
          <w:t>20</w:t>
        </w:r>
        <w:r w:rsidR="00E31B0C">
          <w:rPr>
            <w:noProof/>
            <w:webHidden/>
          </w:rPr>
          <w:fldChar w:fldCharType="end"/>
        </w:r>
      </w:hyperlink>
    </w:p>
    <w:p w14:paraId="411771CA" w14:textId="0ABA076C"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11" w:history="1">
        <w:r w:rsidR="00E31B0C" w:rsidRPr="00326F0C">
          <w:rPr>
            <w:rStyle w:val="Hyperlink"/>
            <w:noProof/>
          </w:rPr>
          <w:t>Zone C</w:t>
        </w:r>
        <w:r w:rsidR="00E31B0C">
          <w:rPr>
            <w:noProof/>
            <w:webHidden/>
          </w:rPr>
          <w:tab/>
        </w:r>
        <w:r w:rsidR="00E31B0C">
          <w:rPr>
            <w:noProof/>
            <w:webHidden/>
          </w:rPr>
          <w:fldChar w:fldCharType="begin"/>
        </w:r>
        <w:r w:rsidR="00E31B0C">
          <w:rPr>
            <w:noProof/>
            <w:webHidden/>
          </w:rPr>
          <w:instrText xml:space="preserve"> PAGEREF _Toc21882711 \h </w:instrText>
        </w:r>
        <w:r w:rsidR="00E31B0C">
          <w:rPr>
            <w:noProof/>
            <w:webHidden/>
          </w:rPr>
        </w:r>
        <w:r w:rsidR="00E31B0C">
          <w:rPr>
            <w:noProof/>
            <w:webHidden/>
          </w:rPr>
          <w:fldChar w:fldCharType="separate"/>
        </w:r>
        <w:r w:rsidR="00473FDC">
          <w:rPr>
            <w:noProof/>
            <w:webHidden/>
          </w:rPr>
          <w:t>28</w:t>
        </w:r>
        <w:r w:rsidR="00E31B0C">
          <w:rPr>
            <w:noProof/>
            <w:webHidden/>
          </w:rPr>
          <w:fldChar w:fldCharType="end"/>
        </w:r>
      </w:hyperlink>
    </w:p>
    <w:p w14:paraId="3B752913" w14:textId="5299B4D4"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12" w:history="1">
        <w:r w:rsidR="00E31B0C" w:rsidRPr="00326F0C">
          <w:rPr>
            <w:rStyle w:val="Hyperlink"/>
            <w:noProof/>
          </w:rPr>
          <w:t>Zone D - gemeenschapszaal</w:t>
        </w:r>
        <w:r w:rsidR="00E31B0C">
          <w:rPr>
            <w:noProof/>
            <w:webHidden/>
          </w:rPr>
          <w:tab/>
        </w:r>
        <w:r w:rsidR="00E31B0C">
          <w:rPr>
            <w:noProof/>
            <w:webHidden/>
          </w:rPr>
          <w:fldChar w:fldCharType="begin"/>
        </w:r>
        <w:r w:rsidR="00E31B0C">
          <w:rPr>
            <w:noProof/>
            <w:webHidden/>
          </w:rPr>
          <w:instrText xml:space="preserve"> PAGEREF _Toc21882712 \h </w:instrText>
        </w:r>
        <w:r w:rsidR="00E31B0C">
          <w:rPr>
            <w:noProof/>
            <w:webHidden/>
          </w:rPr>
        </w:r>
        <w:r w:rsidR="00E31B0C">
          <w:rPr>
            <w:noProof/>
            <w:webHidden/>
          </w:rPr>
          <w:fldChar w:fldCharType="separate"/>
        </w:r>
        <w:r w:rsidR="00473FDC">
          <w:rPr>
            <w:noProof/>
            <w:webHidden/>
          </w:rPr>
          <w:t>31</w:t>
        </w:r>
        <w:r w:rsidR="00E31B0C">
          <w:rPr>
            <w:noProof/>
            <w:webHidden/>
          </w:rPr>
          <w:fldChar w:fldCharType="end"/>
        </w:r>
      </w:hyperlink>
    </w:p>
    <w:p w14:paraId="18B59DD0" w14:textId="32908899"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13" w:history="1">
        <w:r w:rsidR="00E31B0C" w:rsidRPr="00326F0C">
          <w:rPr>
            <w:rStyle w:val="Hyperlink"/>
            <w:noProof/>
          </w:rPr>
          <w:t>Overige activiteiten</w:t>
        </w:r>
        <w:r w:rsidR="00E31B0C">
          <w:rPr>
            <w:noProof/>
            <w:webHidden/>
          </w:rPr>
          <w:tab/>
        </w:r>
        <w:r w:rsidR="00E31B0C">
          <w:rPr>
            <w:noProof/>
            <w:webHidden/>
          </w:rPr>
          <w:fldChar w:fldCharType="begin"/>
        </w:r>
        <w:r w:rsidR="00E31B0C">
          <w:rPr>
            <w:noProof/>
            <w:webHidden/>
          </w:rPr>
          <w:instrText xml:space="preserve"> PAGEREF _Toc21882713 \h </w:instrText>
        </w:r>
        <w:r w:rsidR="00E31B0C">
          <w:rPr>
            <w:noProof/>
            <w:webHidden/>
          </w:rPr>
        </w:r>
        <w:r w:rsidR="00E31B0C">
          <w:rPr>
            <w:noProof/>
            <w:webHidden/>
          </w:rPr>
          <w:fldChar w:fldCharType="separate"/>
        </w:r>
        <w:r w:rsidR="00473FDC">
          <w:rPr>
            <w:noProof/>
            <w:webHidden/>
          </w:rPr>
          <w:t>38</w:t>
        </w:r>
        <w:r w:rsidR="00E31B0C">
          <w:rPr>
            <w:noProof/>
            <w:webHidden/>
          </w:rPr>
          <w:fldChar w:fldCharType="end"/>
        </w:r>
      </w:hyperlink>
    </w:p>
    <w:p w14:paraId="0A73FB39" w14:textId="14D50055"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14" w:history="1">
        <w:r w:rsidR="00E31B0C" w:rsidRPr="00326F0C">
          <w:rPr>
            <w:rStyle w:val="Hyperlink"/>
            <w:noProof/>
          </w:rPr>
          <w:t>C2</w:t>
        </w:r>
        <w:r w:rsidR="00E31B0C">
          <w:rPr>
            <w:rFonts w:asciiTheme="minorHAnsi" w:eastAsiaTheme="minorEastAsia" w:hAnsiTheme="minorHAnsi" w:cstheme="minorBidi"/>
            <w:noProof/>
            <w:sz w:val="24"/>
            <w:szCs w:val="24"/>
            <w:lang w:eastAsia="nl-NL"/>
          </w:rPr>
          <w:tab/>
        </w:r>
        <w:r w:rsidR="00E31B0C" w:rsidRPr="00326F0C">
          <w:rPr>
            <w:rStyle w:val="Hyperlink"/>
            <w:noProof/>
          </w:rPr>
          <w:t>Rooster voor gebruik</w:t>
        </w:r>
        <w:r w:rsidR="00E31B0C">
          <w:rPr>
            <w:noProof/>
            <w:webHidden/>
          </w:rPr>
          <w:tab/>
        </w:r>
        <w:r w:rsidR="00E31B0C">
          <w:rPr>
            <w:noProof/>
            <w:webHidden/>
          </w:rPr>
          <w:fldChar w:fldCharType="begin"/>
        </w:r>
        <w:r w:rsidR="00E31B0C">
          <w:rPr>
            <w:noProof/>
            <w:webHidden/>
          </w:rPr>
          <w:instrText xml:space="preserve"> PAGEREF _Toc21882714 \h </w:instrText>
        </w:r>
        <w:r w:rsidR="00E31B0C">
          <w:rPr>
            <w:noProof/>
            <w:webHidden/>
          </w:rPr>
        </w:r>
        <w:r w:rsidR="00E31B0C">
          <w:rPr>
            <w:noProof/>
            <w:webHidden/>
          </w:rPr>
          <w:fldChar w:fldCharType="separate"/>
        </w:r>
        <w:r w:rsidR="00473FDC">
          <w:rPr>
            <w:noProof/>
            <w:webHidden/>
          </w:rPr>
          <w:t>38</w:t>
        </w:r>
        <w:r w:rsidR="00E31B0C">
          <w:rPr>
            <w:noProof/>
            <w:webHidden/>
          </w:rPr>
          <w:fldChar w:fldCharType="end"/>
        </w:r>
      </w:hyperlink>
    </w:p>
    <w:p w14:paraId="1E797833" w14:textId="6ADC37D1"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15" w:history="1">
        <w:r w:rsidR="00E31B0C" w:rsidRPr="00326F0C">
          <w:rPr>
            <w:rStyle w:val="Hyperlink"/>
            <w:noProof/>
          </w:rPr>
          <w:t>C3</w:t>
        </w:r>
        <w:r w:rsidR="00E31B0C">
          <w:rPr>
            <w:rFonts w:asciiTheme="minorHAnsi" w:eastAsiaTheme="minorEastAsia" w:hAnsiTheme="minorHAnsi" w:cstheme="minorBidi"/>
            <w:noProof/>
            <w:sz w:val="24"/>
            <w:szCs w:val="24"/>
            <w:lang w:eastAsia="nl-NL"/>
          </w:rPr>
          <w:tab/>
        </w:r>
        <w:r w:rsidR="00E31B0C" w:rsidRPr="00326F0C">
          <w:rPr>
            <w:rStyle w:val="Hyperlink"/>
            <w:noProof/>
          </w:rPr>
          <w:t>Gebruik door personen met een beperking</w:t>
        </w:r>
        <w:r w:rsidR="00E31B0C">
          <w:rPr>
            <w:noProof/>
            <w:webHidden/>
          </w:rPr>
          <w:tab/>
        </w:r>
        <w:r w:rsidR="00E31B0C">
          <w:rPr>
            <w:noProof/>
            <w:webHidden/>
          </w:rPr>
          <w:fldChar w:fldCharType="begin"/>
        </w:r>
        <w:r w:rsidR="00E31B0C">
          <w:rPr>
            <w:noProof/>
            <w:webHidden/>
          </w:rPr>
          <w:instrText xml:space="preserve"> PAGEREF _Toc21882715 \h </w:instrText>
        </w:r>
        <w:r w:rsidR="00E31B0C">
          <w:rPr>
            <w:noProof/>
            <w:webHidden/>
          </w:rPr>
        </w:r>
        <w:r w:rsidR="00E31B0C">
          <w:rPr>
            <w:noProof/>
            <w:webHidden/>
          </w:rPr>
          <w:fldChar w:fldCharType="separate"/>
        </w:r>
        <w:r w:rsidR="00473FDC">
          <w:rPr>
            <w:noProof/>
            <w:webHidden/>
          </w:rPr>
          <w:t>39</w:t>
        </w:r>
        <w:r w:rsidR="00E31B0C">
          <w:rPr>
            <w:noProof/>
            <w:webHidden/>
          </w:rPr>
          <w:fldChar w:fldCharType="end"/>
        </w:r>
      </w:hyperlink>
    </w:p>
    <w:p w14:paraId="350502BC" w14:textId="399E15B1"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16" w:history="1">
        <w:r w:rsidR="00E31B0C" w:rsidRPr="00326F0C">
          <w:rPr>
            <w:rStyle w:val="Hyperlink"/>
            <w:noProof/>
          </w:rPr>
          <w:t>C4</w:t>
        </w:r>
        <w:r w:rsidR="00E31B0C">
          <w:rPr>
            <w:rFonts w:asciiTheme="minorHAnsi" w:eastAsiaTheme="minorEastAsia" w:hAnsiTheme="minorHAnsi" w:cstheme="minorBidi"/>
            <w:noProof/>
            <w:sz w:val="24"/>
            <w:szCs w:val="24"/>
            <w:lang w:eastAsia="nl-NL"/>
          </w:rPr>
          <w:tab/>
        </w:r>
        <w:r w:rsidR="00E31B0C" w:rsidRPr="00326F0C">
          <w:rPr>
            <w:rStyle w:val="Hyperlink"/>
            <w:noProof/>
          </w:rPr>
          <w:t>Flexibiliteit</w:t>
        </w:r>
        <w:r w:rsidR="00E31B0C">
          <w:rPr>
            <w:noProof/>
            <w:webHidden/>
          </w:rPr>
          <w:tab/>
        </w:r>
        <w:r w:rsidR="00E31B0C">
          <w:rPr>
            <w:noProof/>
            <w:webHidden/>
          </w:rPr>
          <w:fldChar w:fldCharType="begin"/>
        </w:r>
        <w:r w:rsidR="00E31B0C">
          <w:rPr>
            <w:noProof/>
            <w:webHidden/>
          </w:rPr>
          <w:instrText xml:space="preserve"> PAGEREF _Toc21882716 \h </w:instrText>
        </w:r>
        <w:r w:rsidR="00E31B0C">
          <w:rPr>
            <w:noProof/>
            <w:webHidden/>
          </w:rPr>
        </w:r>
        <w:r w:rsidR="00E31B0C">
          <w:rPr>
            <w:noProof/>
            <w:webHidden/>
          </w:rPr>
          <w:fldChar w:fldCharType="separate"/>
        </w:r>
        <w:r w:rsidR="00473FDC">
          <w:rPr>
            <w:noProof/>
            <w:webHidden/>
          </w:rPr>
          <w:t>39</w:t>
        </w:r>
        <w:r w:rsidR="00E31B0C">
          <w:rPr>
            <w:noProof/>
            <w:webHidden/>
          </w:rPr>
          <w:fldChar w:fldCharType="end"/>
        </w:r>
      </w:hyperlink>
    </w:p>
    <w:p w14:paraId="1C46C7B5" w14:textId="26323FD2"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17" w:history="1">
        <w:r w:rsidR="00E31B0C" w:rsidRPr="00326F0C">
          <w:rPr>
            <w:rStyle w:val="Hyperlink"/>
            <w:noProof/>
          </w:rPr>
          <w:t>C5</w:t>
        </w:r>
        <w:r w:rsidR="00E31B0C">
          <w:rPr>
            <w:rFonts w:asciiTheme="minorHAnsi" w:eastAsiaTheme="minorEastAsia" w:hAnsiTheme="minorHAnsi" w:cstheme="minorBidi"/>
            <w:noProof/>
            <w:sz w:val="24"/>
            <w:szCs w:val="24"/>
            <w:lang w:eastAsia="nl-NL"/>
          </w:rPr>
          <w:tab/>
        </w:r>
        <w:r w:rsidR="00E31B0C" w:rsidRPr="00326F0C">
          <w:rPr>
            <w:rStyle w:val="Hyperlink"/>
            <w:noProof/>
          </w:rPr>
          <w:t>Globale inrichting</w:t>
        </w:r>
        <w:r w:rsidR="00E31B0C">
          <w:rPr>
            <w:noProof/>
            <w:webHidden/>
          </w:rPr>
          <w:tab/>
        </w:r>
        <w:r w:rsidR="00E31B0C">
          <w:rPr>
            <w:noProof/>
            <w:webHidden/>
          </w:rPr>
          <w:fldChar w:fldCharType="begin"/>
        </w:r>
        <w:r w:rsidR="00E31B0C">
          <w:rPr>
            <w:noProof/>
            <w:webHidden/>
          </w:rPr>
          <w:instrText xml:space="preserve"> PAGEREF _Toc21882717 \h </w:instrText>
        </w:r>
        <w:r w:rsidR="00E31B0C">
          <w:rPr>
            <w:noProof/>
            <w:webHidden/>
          </w:rPr>
        </w:r>
        <w:r w:rsidR="00E31B0C">
          <w:rPr>
            <w:noProof/>
            <w:webHidden/>
          </w:rPr>
          <w:fldChar w:fldCharType="separate"/>
        </w:r>
        <w:r w:rsidR="00473FDC">
          <w:rPr>
            <w:noProof/>
            <w:webHidden/>
          </w:rPr>
          <w:t>40</w:t>
        </w:r>
        <w:r w:rsidR="00E31B0C">
          <w:rPr>
            <w:noProof/>
            <w:webHidden/>
          </w:rPr>
          <w:fldChar w:fldCharType="end"/>
        </w:r>
      </w:hyperlink>
    </w:p>
    <w:p w14:paraId="62682353" w14:textId="2BF5C69D"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18" w:history="1">
        <w:r w:rsidR="00E31B0C" w:rsidRPr="00326F0C">
          <w:rPr>
            <w:rStyle w:val="Hyperlink"/>
            <w:noProof/>
          </w:rPr>
          <w:t>C6</w:t>
        </w:r>
        <w:r w:rsidR="00E31B0C">
          <w:rPr>
            <w:rFonts w:asciiTheme="minorHAnsi" w:eastAsiaTheme="minorEastAsia" w:hAnsiTheme="minorHAnsi" w:cstheme="minorBidi"/>
            <w:noProof/>
            <w:sz w:val="24"/>
            <w:szCs w:val="24"/>
            <w:lang w:eastAsia="nl-NL"/>
          </w:rPr>
          <w:tab/>
        </w:r>
        <w:r w:rsidR="00E31B0C" w:rsidRPr="00326F0C">
          <w:rPr>
            <w:rStyle w:val="Hyperlink"/>
            <w:noProof/>
          </w:rPr>
          <w:t>Sociale veiligheid</w:t>
        </w:r>
        <w:r w:rsidR="00E31B0C">
          <w:rPr>
            <w:noProof/>
            <w:webHidden/>
          </w:rPr>
          <w:tab/>
        </w:r>
        <w:r w:rsidR="00E31B0C">
          <w:rPr>
            <w:noProof/>
            <w:webHidden/>
          </w:rPr>
          <w:fldChar w:fldCharType="begin"/>
        </w:r>
        <w:r w:rsidR="00E31B0C">
          <w:rPr>
            <w:noProof/>
            <w:webHidden/>
          </w:rPr>
          <w:instrText xml:space="preserve"> PAGEREF _Toc21882718 \h </w:instrText>
        </w:r>
        <w:r w:rsidR="00E31B0C">
          <w:rPr>
            <w:noProof/>
            <w:webHidden/>
          </w:rPr>
        </w:r>
        <w:r w:rsidR="00E31B0C">
          <w:rPr>
            <w:noProof/>
            <w:webHidden/>
          </w:rPr>
          <w:fldChar w:fldCharType="separate"/>
        </w:r>
        <w:r w:rsidR="00473FDC">
          <w:rPr>
            <w:noProof/>
            <w:webHidden/>
          </w:rPr>
          <w:t>40</w:t>
        </w:r>
        <w:r w:rsidR="00E31B0C">
          <w:rPr>
            <w:noProof/>
            <w:webHidden/>
          </w:rPr>
          <w:fldChar w:fldCharType="end"/>
        </w:r>
      </w:hyperlink>
    </w:p>
    <w:p w14:paraId="50200650" w14:textId="0D8BEFFE"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19" w:history="1">
        <w:r w:rsidR="00E31B0C" w:rsidRPr="00326F0C">
          <w:rPr>
            <w:rStyle w:val="Hyperlink"/>
            <w:noProof/>
          </w:rPr>
          <w:t>C7</w:t>
        </w:r>
        <w:r w:rsidR="00E31B0C">
          <w:rPr>
            <w:rFonts w:asciiTheme="minorHAnsi" w:eastAsiaTheme="minorEastAsia" w:hAnsiTheme="minorHAnsi" w:cstheme="minorBidi"/>
            <w:noProof/>
            <w:sz w:val="24"/>
            <w:szCs w:val="24"/>
            <w:lang w:eastAsia="nl-NL"/>
          </w:rPr>
          <w:tab/>
        </w:r>
        <w:r w:rsidR="00E31B0C" w:rsidRPr="00326F0C">
          <w:rPr>
            <w:rStyle w:val="Hyperlink"/>
            <w:noProof/>
          </w:rPr>
          <w:t>WC’s</w:t>
        </w:r>
        <w:r w:rsidR="00E31B0C">
          <w:rPr>
            <w:noProof/>
            <w:webHidden/>
          </w:rPr>
          <w:tab/>
        </w:r>
        <w:r w:rsidR="00E31B0C">
          <w:rPr>
            <w:noProof/>
            <w:webHidden/>
          </w:rPr>
          <w:fldChar w:fldCharType="begin"/>
        </w:r>
        <w:r w:rsidR="00E31B0C">
          <w:rPr>
            <w:noProof/>
            <w:webHidden/>
          </w:rPr>
          <w:instrText xml:space="preserve"> PAGEREF _Toc21882719 \h </w:instrText>
        </w:r>
        <w:r w:rsidR="00E31B0C">
          <w:rPr>
            <w:noProof/>
            <w:webHidden/>
          </w:rPr>
        </w:r>
        <w:r w:rsidR="00E31B0C">
          <w:rPr>
            <w:noProof/>
            <w:webHidden/>
          </w:rPr>
          <w:fldChar w:fldCharType="separate"/>
        </w:r>
        <w:r w:rsidR="00473FDC">
          <w:rPr>
            <w:noProof/>
            <w:webHidden/>
          </w:rPr>
          <w:t>41</w:t>
        </w:r>
        <w:r w:rsidR="00E31B0C">
          <w:rPr>
            <w:noProof/>
            <w:webHidden/>
          </w:rPr>
          <w:fldChar w:fldCharType="end"/>
        </w:r>
      </w:hyperlink>
    </w:p>
    <w:p w14:paraId="779EF8C3" w14:textId="21C440BA"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0" w:history="1">
        <w:r w:rsidR="00E31B0C" w:rsidRPr="00326F0C">
          <w:rPr>
            <w:rStyle w:val="Hyperlink"/>
            <w:noProof/>
          </w:rPr>
          <w:t>C8</w:t>
        </w:r>
        <w:r w:rsidR="00E31B0C">
          <w:rPr>
            <w:rFonts w:asciiTheme="minorHAnsi" w:eastAsiaTheme="minorEastAsia" w:hAnsiTheme="minorHAnsi" w:cstheme="minorBidi"/>
            <w:noProof/>
            <w:sz w:val="24"/>
            <w:szCs w:val="24"/>
            <w:lang w:eastAsia="nl-NL"/>
          </w:rPr>
          <w:tab/>
        </w:r>
        <w:r w:rsidR="00E31B0C" w:rsidRPr="00326F0C">
          <w:rPr>
            <w:rStyle w:val="Hyperlink"/>
            <w:noProof/>
          </w:rPr>
          <w:t>Buitenruimte</w:t>
        </w:r>
        <w:r w:rsidR="00E31B0C">
          <w:rPr>
            <w:noProof/>
            <w:webHidden/>
          </w:rPr>
          <w:tab/>
        </w:r>
        <w:r w:rsidR="00E31B0C">
          <w:rPr>
            <w:noProof/>
            <w:webHidden/>
          </w:rPr>
          <w:fldChar w:fldCharType="begin"/>
        </w:r>
        <w:r w:rsidR="00E31B0C">
          <w:rPr>
            <w:noProof/>
            <w:webHidden/>
          </w:rPr>
          <w:instrText xml:space="preserve"> PAGEREF _Toc21882720 \h </w:instrText>
        </w:r>
        <w:r w:rsidR="00E31B0C">
          <w:rPr>
            <w:noProof/>
            <w:webHidden/>
          </w:rPr>
        </w:r>
        <w:r w:rsidR="00E31B0C">
          <w:rPr>
            <w:noProof/>
            <w:webHidden/>
          </w:rPr>
          <w:fldChar w:fldCharType="separate"/>
        </w:r>
        <w:r w:rsidR="00473FDC">
          <w:rPr>
            <w:noProof/>
            <w:webHidden/>
          </w:rPr>
          <w:t>41</w:t>
        </w:r>
        <w:r w:rsidR="00E31B0C">
          <w:rPr>
            <w:noProof/>
            <w:webHidden/>
          </w:rPr>
          <w:fldChar w:fldCharType="end"/>
        </w:r>
      </w:hyperlink>
    </w:p>
    <w:p w14:paraId="28BA388B" w14:textId="72841D98" w:rsidR="00E31B0C" w:rsidRDefault="005D502B">
      <w:pPr>
        <w:pStyle w:val="Inhopg2"/>
        <w:tabs>
          <w:tab w:val="right" w:leader="dot" w:pos="13994"/>
        </w:tabs>
        <w:rPr>
          <w:rFonts w:asciiTheme="minorHAnsi" w:eastAsiaTheme="minorEastAsia" w:hAnsiTheme="minorHAnsi" w:cstheme="minorBidi"/>
          <w:noProof/>
          <w:sz w:val="24"/>
          <w:szCs w:val="24"/>
          <w:lang w:eastAsia="nl-NL"/>
        </w:rPr>
      </w:pPr>
      <w:hyperlink w:anchor="_Toc21882721" w:history="1">
        <w:r w:rsidR="00E31B0C" w:rsidRPr="00326F0C">
          <w:rPr>
            <w:rStyle w:val="Hyperlink"/>
            <w:noProof/>
          </w:rPr>
          <w:t>HOOFDSTUK D - Globale bouwkundige eisen</w:t>
        </w:r>
        <w:r w:rsidR="00E31B0C">
          <w:rPr>
            <w:noProof/>
            <w:webHidden/>
          </w:rPr>
          <w:tab/>
        </w:r>
        <w:r w:rsidR="00E31B0C">
          <w:rPr>
            <w:noProof/>
            <w:webHidden/>
          </w:rPr>
          <w:fldChar w:fldCharType="begin"/>
        </w:r>
        <w:r w:rsidR="00E31B0C">
          <w:rPr>
            <w:noProof/>
            <w:webHidden/>
          </w:rPr>
          <w:instrText xml:space="preserve"> PAGEREF _Toc21882721 \h </w:instrText>
        </w:r>
        <w:r w:rsidR="00E31B0C">
          <w:rPr>
            <w:noProof/>
            <w:webHidden/>
          </w:rPr>
        </w:r>
        <w:r w:rsidR="00E31B0C">
          <w:rPr>
            <w:noProof/>
            <w:webHidden/>
          </w:rPr>
          <w:fldChar w:fldCharType="separate"/>
        </w:r>
        <w:r w:rsidR="00473FDC">
          <w:rPr>
            <w:noProof/>
            <w:webHidden/>
          </w:rPr>
          <w:t>42</w:t>
        </w:r>
        <w:r w:rsidR="00E31B0C">
          <w:rPr>
            <w:noProof/>
            <w:webHidden/>
          </w:rPr>
          <w:fldChar w:fldCharType="end"/>
        </w:r>
      </w:hyperlink>
    </w:p>
    <w:p w14:paraId="0B17EEF6" w14:textId="4C7D1F8A"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2" w:history="1">
        <w:r w:rsidR="00E31B0C" w:rsidRPr="00326F0C">
          <w:rPr>
            <w:rStyle w:val="Hyperlink"/>
            <w:noProof/>
          </w:rPr>
          <w:t>D1</w:t>
        </w:r>
        <w:r w:rsidR="00E31B0C">
          <w:rPr>
            <w:rFonts w:asciiTheme="minorHAnsi" w:eastAsiaTheme="minorEastAsia" w:hAnsiTheme="minorHAnsi" w:cstheme="minorBidi"/>
            <w:noProof/>
            <w:sz w:val="24"/>
            <w:szCs w:val="24"/>
            <w:lang w:eastAsia="nl-NL"/>
          </w:rPr>
          <w:tab/>
        </w:r>
        <w:r w:rsidR="00E31B0C" w:rsidRPr="00326F0C">
          <w:rPr>
            <w:rStyle w:val="Hyperlink"/>
            <w:noProof/>
          </w:rPr>
          <w:t>Materialisering ambitie voor alle groepen toegankelijk</w:t>
        </w:r>
        <w:r w:rsidR="00E31B0C">
          <w:rPr>
            <w:noProof/>
            <w:webHidden/>
          </w:rPr>
          <w:tab/>
        </w:r>
        <w:r w:rsidR="00E31B0C">
          <w:rPr>
            <w:noProof/>
            <w:webHidden/>
          </w:rPr>
          <w:fldChar w:fldCharType="begin"/>
        </w:r>
        <w:r w:rsidR="00E31B0C">
          <w:rPr>
            <w:noProof/>
            <w:webHidden/>
          </w:rPr>
          <w:instrText xml:space="preserve"> PAGEREF _Toc21882722 \h </w:instrText>
        </w:r>
        <w:r w:rsidR="00E31B0C">
          <w:rPr>
            <w:noProof/>
            <w:webHidden/>
          </w:rPr>
        </w:r>
        <w:r w:rsidR="00E31B0C">
          <w:rPr>
            <w:noProof/>
            <w:webHidden/>
          </w:rPr>
          <w:fldChar w:fldCharType="separate"/>
        </w:r>
        <w:r w:rsidR="00473FDC">
          <w:rPr>
            <w:noProof/>
            <w:webHidden/>
          </w:rPr>
          <w:t>42</w:t>
        </w:r>
        <w:r w:rsidR="00E31B0C">
          <w:rPr>
            <w:noProof/>
            <w:webHidden/>
          </w:rPr>
          <w:fldChar w:fldCharType="end"/>
        </w:r>
      </w:hyperlink>
    </w:p>
    <w:p w14:paraId="30370B44" w14:textId="7C283AB4"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3" w:history="1">
        <w:r w:rsidR="00E31B0C" w:rsidRPr="00326F0C">
          <w:rPr>
            <w:rStyle w:val="Hyperlink"/>
            <w:noProof/>
          </w:rPr>
          <w:t xml:space="preserve">D2 </w:t>
        </w:r>
        <w:r w:rsidR="00E31B0C">
          <w:rPr>
            <w:rFonts w:asciiTheme="minorHAnsi" w:eastAsiaTheme="minorEastAsia" w:hAnsiTheme="minorHAnsi" w:cstheme="minorBidi"/>
            <w:noProof/>
            <w:sz w:val="24"/>
            <w:szCs w:val="24"/>
            <w:lang w:eastAsia="nl-NL"/>
          </w:rPr>
          <w:tab/>
        </w:r>
        <w:r w:rsidR="00E31B0C" w:rsidRPr="00326F0C">
          <w:rPr>
            <w:rStyle w:val="Hyperlink"/>
            <w:noProof/>
          </w:rPr>
          <w:t>Klimaatbeheersing</w:t>
        </w:r>
        <w:r w:rsidR="00E31B0C">
          <w:rPr>
            <w:noProof/>
            <w:webHidden/>
          </w:rPr>
          <w:tab/>
        </w:r>
        <w:r w:rsidR="00E31B0C">
          <w:rPr>
            <w:noProof/>
            <w:webHidden/>
          </w:rPr>
          <w:fldChar w:fldCharType="begin"/>
        </w:r>
        <w:r w:rsidR="00E31B0C">
          <w:rPr>
            <w:noProof/>
            <w:webHidden/>
          </w:rPr>
          <w:instrText xml:space="preserve"> PAGEREF _Toc21882723 \h </w:instrText>
        </w:r>
        <w:r w:rsidR="00E31B0C">
          <w:rPr>
            <w:noProof/>
            <w:webHidden/>
          </w:rPr>
        </w:r>
        <w:r w:rsidR="00E31B0C">
          <w:rPr>
            <w:noProof/>
            <w:webHidden/>
          </w:rPr>
          <w:fldChar w:fldCharType="separate"/>
        </w:r>
        <w:r w:rsidR="00473FDC">
          <w:rPr>
            <w:noProof/>
            <w:webHidden/>
          </w:rPr>
          <w:t>42</w:t>
        </w:r>
        <w:r w:rsidR="00E31B0C">
          <w:rPr>
            <w:noProof/>
            <w:webHidden/>
          </w:rPr>
          <w:fldChar w:fldCharType="end"/>
        </w:r>
      </w:hyperlink>
    </w:p>
    <w:p w14:paraId="4AB7F683" w14:textId="6A3D1421"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4" w:history="1">
        <w:r w:rsidR="00E31B0C" w:rsidRPr="00326F0C">
          <w:rPr>
            <w:rStyle w:val="Hyperlink"/>
            <w:noProof/>
          </w:rPr>
          <w:t>D3</w:t>
        </w:r>
        <w:r w:rsidR="00E31B0C">
          <w:rPr>
            <w:rFonts w:asciiTheme="minorHAnsi" w:eastAsiaTheme="minorEastAsia" w:hAnsiTheme="minorHAnsi" w:cstheme="minorBidi"/>
            <w:noProof/>
            <w:sz w:val="24"/>
            <w:szCs w:val="24"/>
            <w:lang w:eastAsia="nl-NL"/>
          </w:rPr>
          <w:tab/>
        </w:r>
        <w:r w:rsidR="00E31B0C" w:rsidRPr="00326F0C">
          <w:rPr>
            <w:rStyle w:val="Hyperlink"/>
            <w:noProof/>
          </w:rPr>
          <w:t>Duurzaamheid</w:t>
        </w:r>
        <w:r w:rsidR="00E31B0C">
          <w:rPr>
            <w:noProof/>
            <w:webHidden/>
          </w:rPr>
          <w:tab/>
        </w:r>
        <w:r w:rsidR="00E31B0C">
          <w:rPr>
            <w:noProof/>
            <w:webHidden/>
          </w:rPr>
          <w:fldChar w:fldCharType="begin"/>
        </w:r>
        <w:r w:rsidR="00E31B0C">
          <w:rPr>
            <w:noProof/>
            <w:webHidden/>
          </w:rPr>
          <w:instrText xml:space="preserve"> PAGEREF _Toc21882724 \h </w:instrText>
        </w:r>
        <w:r w:rsidR="00E31B0C">
          <w:rPr>
            <w:noProof/>
            <w:webHidden/>
          </w:rPr>
        </w:r>
        <w:r w:rsidR="00E31B0C">
          <w:rPr>
            <w:noProof/>
            <w:webHidden/>
          </w:rPr>
          <w:fldChar w:fldCharType="separate"/>
        </w:r>
        <w:r w:rsidR="00473FDC">
          <w:rPr>
            <w:noProof/>
            <w:webHidden/>
          </w:rPr>
          <w:t>42</w:t>
        </w:r>
        <w:r w:rsidR="00E31B0C">
          <w:rPr>
            <w:noProof/>
            <w:webHidden/>
          </w:rPr>
          <w:fldChar w:fldCharType="end"/>
        </w:r>
      </w:hyperlink>
    </w:p>
    <w:p w14:paraId="0E78CC05" w14:textId="18AF566B"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5" w:history="1">
        <w:r w:rsidR="00E31B0C" w:rsidRPr="00326F0C">
          <w:rPr>
            <w:rStyle w:val="Hyperlink"/>
            <w:noProof/>
          </w:rPr>
          <w:t>D4</w:t>
        </w:r>
        <w:r w:rsidR="00E31B0C">
          <w:rPr>
            <w:rFonts w:asciiTheme="minorHAnsi" w:eastAsiaTheme="minorEastAsia" w:hAnsiTheme="minorHAnsi" w:cstheme="minorBidi"/>
            <w:noProof/>
            <w:sz w:val="24"/>
            <w:szCs w:val="24"/>
            <w:lang w:eastAsia="nl-NL"/>
          </w:rPr>
          <w:tab/>
        </w:r>
        <w:r w:rsidR="00E31B0C" w:rsidRPr="00326F0C">
          <w:rPr>
            <w:rStyle w:val="Hyperlink"/>
            <w:noProof/>
          </w:rPr>
          <w:t>Licht</w:t>
        </w:r>
        <w:r w:rsidR="00E31B0C">
          <w:rPr>
            <w:noProof/>
            <w:webHidden/>
          </w:rPr>
          <w:tab/>
        </w:r>
        <w:r w:rsidR="00E31B0C">
          <w:rPr>
            <w:noProof/>
            <w:webHidden/>
          </w:rPr>
          <w:fldChar w:fldCharType="begin"/>
        </w:r>
        <w:r w:rsidR="00E31B0C">
          <w:rPr>
            <w:noProof/>
            <w:webHidden/>
          </w:rPr>
          <w:instrText xml:space="preserve"> PAGEREF _Toc21882725 \h </w:instrText>
        </w:r>
        <w:r w:rsidR="00E31B0C">
          <w:rPr>
            <w:noProof/>
            <w:webHidden/>
          </w:rPr>
        </w:r>
        <w:r w:rsidR="00E31B0C">
          <w:rPr>
            <w:noProof/>
            <w:webHidden/>
          </w:rPr>
          <w:fldChar w:fldCharType="separate"/>
        </w:r>
        <w:r w:rsidR="00473FDC">
          <w:rPr>
            <w:noProof/>
            <w:webHidden/>
          </w:rPr>
          <w:t>42</w:t>
        </w:r>
        <w:r w:rsidR="00E31B0C">
          <w:rPr>
            <w:noProof/>
            <w:webHidden/>
          </w:rPr>
          <w:fldChar w:fldCharType="end"/>
        </w:r>
      </w:hyperlink>
    </w:p>
    <w:p w14:paraId="4B3799C8" w14:textId="028D67B0"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6" w:history="1">
        <w:r w:rsidR="00E31B0C" w:rsidRPr="00326F0C">
          <w:rPr>
            <w:rStyle w:val="Hyperlink"/>
            <w:noProof/>
          </w:rPr>
          <w:t>D5</w:t>
        </w:r>
        <w:r w:rsidR="00E31B0C">
          <w:rPr>
            <w:rFonts w:asciiTheme="minorHAnsi" w:eastAsiaTheme="minorEastAsia" w:hAnsiTheme="minorHAnsi" w:cstheme="minorBidi"/>
            <w:noProof/>
            <w:sz w:val="24"/>
            <w:szCs w:val="24"/>
            <w:lang w:eastAsia="nl-NL"/>
          </w:rPr>
          <w:tab/>
        </w:r>
        <w:r w:rsidR="00E31B0C" w:rsidRPr="00326F0C">
          <w:rPr>
            <w:rStyle w:val="Hyperlink"/>
            <w:noProof/>
          </w:rPr>
          <w:t>Geluid</w:t>
        </w:r>
        <w:r w:rsidR="00E31B0C">
          <w:rPr>
            <w:noProof/>
            <w:webHidden/>
          </w:rPr>
          <w:tab/>
        </w:r>
        <w:r w:rsidR="00E31B0C">
          <w:rPr>
            <w:noProof/>
            <w:webHidden/>
          </w:rPr>
          <w:fldChar w:fldCharType="begin"/>
        </w:r>
        <w:r w:rsidR="00E31B0C">
          <w:rPr>
            <w:noProof/>
            <w:webHidden/>
          </w:rPr>
          <w:instrText xml:space="preserve"> PAGEREF _Toc21882726 \h </w:instrText>
        </w:r>
        <w:r w:rsidR="00E31B0C">
          <w:rPr>
            <w:noProof/>
            <w:webHidden/>
          </w:rPr>
        </w:r>
        <w:r w:rsidR="00E31B0C">
          <w:rPr>
            <w:noProof/>
            <w:webHidden/>
          </w:rPr>
          <w:fldChar w:fldCharType="separate"/>
        </w:r>
        <w:r w:rsidR="00473FDC">
          <w:rPr>
            <w:noProof/>
            <w:webHidden/>
          </w:rPr>
          <w:t>43</w:t>
        </w:r>
        <w:r w:rsidR="00E31B0C">
          <w:rPr>
            <w:noProof/>
            <w:webHidden/>
          </w:rPr>
          <w:fldChar w:fldCharType="end"/>
        </w:r>
      </w:hyperlink>
    </w:p>
    <w:p w14:paraId="2F136FD0" w14:textId="745DB1AE"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7" w:history="1">
        <w:r w:rsidR="00E31B0C" w:rsidRPr="00326F0C">
          <w:rPr>
            <w:rStyle w:val="Hyperlink"/>
            <w:noProof/>
          </w:rPr>
          <w:t>D6</w:t>
        </w:r>
        <w:r w:rsidR="00E31B0C">
          <w:rPr>
            <w:rFonts w:asciiTheme="minorHAnsi" w:eastAsiaTheme="minorEastAsia" w:hAnsiTheme="minorHAnsi" w:cstheme="minorBidi"/>
            <w:noProof/>
            <w:sz w:val="24"/>
            <w:szCs w:val="24"/>
            <w:lang w:eastAsia="nl-NL"/>
          </w:rPr>
          <w:tab/>
        </w:r>
        <w:r w:rsidR="00E31B0C" w:rsidRPr="00326F0C">
          <w:rPr>
            <w:rStyle w:val="Hyperlink"/>
            <w:noProof/>
          </w:rPr>
          <w:t>Sleutelplan</w:t>
        </w:r>
        <w:r w:rsidR="00E31B0C">
          <w:rPr>
            <w:noProof/>
            <w:webHidden/>
          </w:rPr>
          <w:tab/>
        </w:r>
        <w:r w:rsidR="00E31B0C">
          <w:rPr>
            <w:noProof/>
            <w:webHidden/>
          </w:rPr>
          <w:fldChar w:fldCharType="begin"/>
        </w:r>
        <w:r w:rsidR="00E31B0C">
          <w:rPr>
            <w:noProof/>
            <w:webHidden/>
          </w:rPr>
          <w:instrText xml:space="preserve"> PAGEREF _Toc21882727 \h </w:instrText>
        </w:r>
        <w:r w:rsidR="00E31B0C">
          <w:rPr>
            <w:noProof/>
            <w:webHidden/>
          </w:rPr>
        </w:r>
        <w:r w:rsidR="00E31B0C">
          <w:rPr>
            <w:noProof/>
            <w:webHidden/>
          </w:rPr>
          <w:fldChar w:fldCharType="separate"/>
        </w:r>
        <w:r w:rsidR="00473FDC">
          <w:rPr>
            <w:noProof/>
            <w:webHidden/>
          </w:rPr>
          <w:t>43</w:t>
        </w:r>
        <w:r w:rsidR="00E31B0C">
          <w:rPr>
            <w:noProof/>
            <w:webHidden/>
          </w:rPr>
          <w:fldChar w:fldCharType="end"/>
        </w:r>
      </w:hyperlink>
    </w:p>
    <w:p w14:paraId="17B55675" w14:textId="28AB3D8F"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8" w:history="1">
        <w:r w:rsidR="00E31B0C" w:rsidRPr="00326F0C">
          <w:rPr>
            <w:rStyle w:val="Hyperlink"/>
            <w:noProof/>
          </w:rPr>
          <w:t>D7</w:t>
        </w:r>
        <w:r w:rsidR="00E31B0C">
          <w:rPr>
            <w:rFonts w:asciiTheme="minorHAnsi" w:eastAsiaTheme="minorEastAsia" w:hAnsiTheme="minorHAnsi" w:cstheme="minorBidi"/>
            <w:noProof/>
            <w:sz w:val="24"/>
            <w:szCs w:val="24"/>
            <w:lang w:eastAsia="nl-NL"/>
          </w:rPr>
          <w:tab/>
        </w:r>
        <w:r w:rsidR="00E31B0C" w:rsidRPr="00326F0C">
          <w:rPr>
            <w:rStyle w:val="Hyperlink"/>
            <w:noProof/>
          </w:rPr>
          <w:t>Alarm</w:t>
        </w:r>
        <w:r w:rsidR="00E31B0C">
          <w:rPr>
            <w:noProof/>
            <w:webHidden/>
          </w:rPr>
          <w:tab/>
        </w:r>
        <w:r w:rsidR="00E31B0C">
          <w:rPr>
            <w:noProof/>
            <w:webHidden/>
          </w:rPr>
          <w:fldChar w:fldCharType="begin"/>
        </w:r>
        <w:r w:rsidR="00E31B0C">
          <w:rPr>
            <w:noProof/>
            <w:webHidden/>
          </w:rPr>
          <w:instrText xml:space="preserve"> PAGEREF _Toc21882728 \h </w:instrText>
        </w:r>
        <w:r w:rsidR="00E31B0C">
          <w:rPr>
            <w:noProof/>
            <w:webHidden/>
          </w:rPr>
        </w:r>
        <w:r w:rsidR="00E31B0C">
          <w:rPr>
            <w:noProof/>
            <w:webHidden/>
          </w:rPr>
          <w:fldChar w:fldCharType="separate"/>
        </w:r>
        <w:r w:rsidR="00473FDC">
          <w:rPr>
            <w:noProof/>
            <w:webHidden/>
          </w:rPr>
          <w:t>43</w:t>
        </w:r>
        <w:r w:rsidR="00E31B0C">
          <w:rPr>
            <w:noProof/>
            <w:webHidden/>
          </w:rPr>
          <w:fldChar w:fldCharType="end"/>
        </w:r>
      </w:hyperlink>
    </w:p>
    <w:p w14:paraId="22C27C74" w14:textId="26F288B7" w:rsidR="00E31B0C" w:rsidRDefault="005D502B">
      <w:pPr>
        <w:pStyle w:val="Inhopg2"/>
        <w:tabs>
          <w:tab w:val="left" w:pos="960"/>
          <w:tab w:val="right" w:leader="dot" w:pos="13994"/>
        </w:tabs>
        <w:rPr>
          <w:rFonts w:asciiTheme="minorHAnsi" w:eastAsiaTheme="minorEastAsia" w:hAnsiTheme="minorHAnsi" w:cstheme="minorBidi"/>
          <w:noProof/>
          <w:sz w:val="24"/>
          <w:szCs w:val="24"/>
          <w:lang w:eastAsia="nl-NL"/>
        </w:rPr>
      </w:pPr>
      <w:hyperlink w:anchor="_Toc21882729" w:history="1">
        <w:r w:rsidR="00E31B0C" w:rsidRPr="00326F0C">
          <w:rPr>
            <w:rStyle w:val="Hyperlink"/>
            <w:noProof/>
          </w:rPr>
          <w:t>D8</w:t>
        </w:r>
        <w:r w:rsidR="00E31B0C">
          <w:rPr>
            <w:rFonts w:asciiTheme="minorHAnsi" w:eastAsiaTheme="minorEastAsia" w:hAnsiTheme="minorHAnsi" w:cstheme="minorBidi"/>
            <w:noProof/>
            <w:sz w:val="24"/>
            <w:szCs w:val="24"/>
            <w:lang w:eastAsia="nl-NL"/>
          </w:rPr>
          <w:tab/>
        </w:r>
        <w:r w:rsidR="00E31B0C" w:rsidRPr="00326F0C">
          <w:rPr>
            <w:rStyle w:val="Hyperlink"/>
            <w:noProof/>
          </w:rPr>
          <w:t>ICT</w:t>
        </w:r>
        <w:r w:rsidR="00E31B0C">
          <w:rPr>
            <w:noProof/>
            <w:webHidden/>
          </w:rPr>
          <w:tab/>
        </w:r>
        <w:r w:rsidR="00E31B0C">
          <w:rPr>
            <w:noProof/>
            <w:webHidden/>
          </w:rPr>
          <w:fldChar w:fldCharType="begin"/>
        </w:r>
        <w:r w:rsidR="00E31B0C">
          <w:rPr>
            <w:noProof/>
            <w:webHidden/>
          </w:rPr>
          <w:instrText xml:space="preserve"> PAGEREF _Toc21882729 \h </w:instrText>
        </w:r>
        <w:r w:rsidR="00E31B0C">
          <w:rPr>
            <w:noProof/>
            <w:webHidden/>
          </w:rPr>
        </w:r>
        <w:r w:rsidR="00E31B0C">
          <w:rPr>
            <w:noProof/>
            <w:webHidden/>
          </w:rPr>
          <w:fldChar w:fldCharType="separate"/>
        </w:r>
        <w:r w:rsidR="00473FDC">
          <w:rPr>
            <w:noProof/>
            <w:webHidden/>
          </w:rPr>
          <w:t>43</w:t>
        </w:r>
        <w:r w:rsidR="00E31B0C">
          <w:rPr>
            <w:noProof/>
            <w:webHidden/>
          </w:rPr>
          <w:fldChar w:fldCharType="end"/>
        </w:r>
      </w:hyperlink>
    </w:p>
    <w:p w14:paraId="1A2D3F97" w14:textId="1EF077C5" w:rsidR="00E31B0C" w:rsidRDefault="005D502B">
      <w:pPr>
        <w:pStyle w:val="Inhopg1"/>
        <w:tabs>
          <w:tab w:val="right" w:leader="dot" w:pos="13994"/>
        </w:tabs>
        <w:rPr>
          <w:rFonts w:asciiTheme="minorHAnsi" w:eastAsiaTheme="minorEastAsia" w:hAnsiTheme="minorHAnsi" w:cstheme="minorBidi"/>
          <w:noProof/>
          <w:sz w:val="24"/>
          <w:szCs w:val="24"/>
          <w:lang w:eastAsia="nl-NL"/>
        </w:rPr>
      </w:pPr>
      <w:hyperlink w:anchor="_Toc21882730" w:history="1">
        <w:r w:rsidR="00E31B0C" w:rsidRPr="00326F0C">
          <w:rPr>
            <w:rStyle w:val="Hyperlink"/>
            <w:noProof/>
          </w:rPr>
          <w:t>Hoofdstuk E - Organisatie</w:t>
        </w:r>
        <w:r w:rsidR="00E31B0C">
          <w:rPr>
            <w:noProof/>
            <w:webHidden/>
          </w:rPr>
          <w:tab/>
        </w:r>
        <w:r w:rsidR="00E31B0C">
          <w:rPr>
            <w:noProof/>
            <w:webHidden/>
          </w:rPr>
          <w:fldChar w:fldCharType="begin"/>
        </w:r>
        <w:r w:rsidR="00E31B0C">
          <w:rPr>
            <w:noProof/>
            <w:webHidden/>
          </w:rPr>
          <w:instrText xml:space="preserve"> PAGEREF _Toc21882730 \h </w:instrText>
        </w:r>
        <w:r w:rsidR="00E31B0C">
          <w:rPr>
            <w:noProof/>
            <w:webHidden/>
          </w:rPr>
        </w:r>
        <w:r w:rsidR="00E31B0C">
          <w:rPr>
            <w:noProof/>
            <w:webHidden/>
          </w:rPr>
          <w:fldChar w:fldCharType="separate"/>
        </w:r>
        <w:r w:rsidR="00473FDC">
          <w:rPr>
            <w:noProof/>
            <w:webHidden/>
          </w:rPr>
          <w:t>44</w:t>
        </w:r>
        <w:r w:rsidR="00E31B0C">
          <w:rPr>
            <w:noProof/>
            <w:webHidden/>
          </w:rPr>
          <w:fldChar w:fldCharType="end"/>
        </w:r>
      </w:hyperlink>
    </w:p>
    <w:p w14:paraId="54ED4857" w14:textId="2B382868" w:rsidR="00E31B0C" w:rsidRDefault="005D502B">
      <w:pPr>
        <w:pStyle w:val="Inhopg2"/>
        <w:tabs>
          <w:tab w:val="left" w:pos="720"/>
          <w:tab w:val="right" w:leader="dot" w:pos="13994"/>
        </w:tabs>
        <w:rPr>
          <w:rFonts w:asciiTheme="minorHAnsi" w:eastAsiaTheme="minorEastAsia" w:hAnsiTheme="minorHAnsi" w:cstheme="minorBidi"/>
          <w:noProof/>
          <w:sz w:val="24"/>
          <w:szCs w:val="24"/>
          <w:lang w:eastAsia="nl-NL"/>
        </w:rPr>
      </w:pPr>
      <w:hyperlink w:anchor="_Toc21882731" w:history="1">
        <w:r w:rsidR="00E31B0C" w:rsidRPr="00326F0C">
          <w:rPr>
            <w:rStyle w:val="Hyperlink"/>
            <w:noProof/>
          </w:rPr>
          <w:t>E1</w:t>
        </w:r>
        <w:r w:rsidR="00E31B0C">
          <w:rPr>
            <w:rFonts w:asciiTheme="minorHAnsi" w:eastAsiaTheme="minorEastAsia" w:hAnsiTheme="minorHAnsi" w:cstheme="minorBidi"/>
            <w:noProof/>
            <w:sz w:val="24"/>
            <w:szCs w:val="24"/>
            <w:lang w:eastAsia="nl-NL"/>
          </w:rPr>
          <w:tab/>
        </w:r>
        <w:r w:rsidR="00E31B0C" w:rsidRPr="00326F0C">
          <w:rPr>
            <w:rStyle w:val="Hyperlink"/>
            <w:noProof/>
          </w:rPr>
          <w:t>Huur en exploitatie</w:t>
        </w:r>
        <w:r w:rsidR="00E31B0C">
          <w:rPr>
            <w:noProof/>
            <w:webHidden/>
          </w:rPr>
          <w:tab/>
        </w:r>
        <w:r w:rsidR="00E31B0C">
          <w:rPr>
            <w:noProof/>
            <w:webHidden/>
          </w:rPr>
          <w:fldChar w:fldCharType="begin"/>
        </w:r>
        <w:r w:rsidR="00E31B0C">
          <w:rPr>
            <w:noProof/>
            <w:webHidden/>
          </w:rPr>
          <w:instrText xml:space="preserve"> PAGEREF _Toc21882731 \h </w:instrText>
        </w:r>
        <w:r w:rsidR="00E31B0C">
          <w:rPr>
            <w:noProof/>
            <w:webHidden/>
          </w:rPr>
        </w:r>
        <w:r w:rsidR="00E31B0C">
          <w:rPr>
            <w:noProof/>
            <w:webHidden/>
          </w:rPr>
          <w:fldChar w:fldCharType="separate"/>
        </w:r>
        <w:r w:rsidR="00473FDC">
          <w:rPr>
            <w:noProof/>
            <w:webHidden/>
          </w:rPr>
          <w:t>44</w:t>
        </w:r>
        <w:r w:rsidR="00E31B0C">
          <w:rPr>
            <w:noProof/>
            <w:webHidden/>
          </w:rPr>
          <w:fldChar w:fldCharType="end"/>
        </w:r>
      </w:hyperlink>
    </w:p>
    <w:p w14:paraId="2DFD0C32" w14:textId="5FFE66CD" w:rsidR="00E31B0C" w:rsidRDefault="005D502B">
      <w:pPr>
        <w:pStyle w:val="Inhopg2"/>
        <w:tabs>
          <w:tab w:val="left" w:pos="720"/>
          <w:tab w:val="right" w:leader="dot" w:pos="13994"/>
        </w:tabs>
        <w:rPr>
          <w:rFonts w:asciiTheme="minorHAnsi" w:eastAsiaTheme="minorEastAsia" w:hAnsiTheme="minorHAnsi" w:cstheme="minorBidi"/>
          <w:noProof/>
          <w:sz w:val="24"/>
          <w:szCs w:val="24"/>
          <w:lang w:eastAsia="nl-NL"/>
        </w:rPr>
      </w:pPr>
      <w:hyperlink w:anchor="_Toc21882732" w:history="1">
        <w:r w:rsidR="00E31B0C" w:rsidRPr="00326F0C">
          <w:rPr>
            <w:rStyle w:val="Hyperlink"/>
            <w:noProof/>
          </w:rPr>
          <w:t>E2</w:t>
        </w:r>
        <w:r w:rsidR="00E31B0C">
          <w:rPr>
            <w:rFonts w:asciiTheme="minorHAnsi" w:eastAsiaTheme="minorEastAsia" w:hAnsiTheme="minorHAnsi" w:cstheme="minorBidi"/>
            <w:noProof/>
            <w:sz w:val="24"/>
            <w:szCs w:val="24"/>
            <w:lang w:eastAsia="nl-NL"/>
          </w:rPr>
          <w:tab/>
        </w:r>
        <w:r w:rsidR="00E31B0C" w:rsidRPr="00326F0C">
          <w:rPr>
            <w:rStyle w:val="Hyperlink"/>
            <w:noProof/>
          </w:rPr>
          <w:t>Relatie verhuurder - huurder</w:t>
        </w:r>
        <w:r w:rsidR="00E31B0C">
          <w:rPr>
            <w:noProof/>
            <w:webHidden/>
          </w:rPr>
          <w:tab/>
        </w:r>
        <w:r w:rsidR="00E31B0C">
          <w:rPr>
            <w:noProof/>
            <w:webHidden/>
          </w:rPr>
          <w:fldChar w:fldCharType="begin"/>
        </w:r>
        <w:r w:rsidR="00E31B0C">
          <w:rPr>
            <w:noProof/>
            <w:webHidden/>
          </w:rPr>
          <w:instrText xml:space="preserve"> PAGEREF _Toc21882732 \h </w:instrText>
        </w:r>
        <w:r w:rsidR="00E31B0C">
          <w:rPr>
            <w:noProof/>
            <w:webHidden/>
          </w:rPr>
        </w:r>
        <w:r w:rsidR="00E31B0C">
          <w:rPr>
            <w:noProof/>
            <w:webHidden/>
          </w:rPr>
          <w:fldChar w:fldCharType="separate"/>
        </w:r>
        <w:r w:rsidR="00473FDC">
          <w:rPr>
            <w:noProof/>
            <w:webHidden/>
          </w:rPr>
          <w:t>44</w:t>
        </w:r>
        <w:r w:rsidR="00E31B0C">
          <w:rPr>
            <w:noProof/>
            <w:webHidden/>
          </w:rPr>
          <w:fldChar w:fldCharType="end"/>
        </w:r>
      </w:hyperlink>
    </w:p>
    <w:p w14:paraId="5FC9A4CB" w14:textId="0C59C1BA" w:rsidR="00E31B0C" w:rsidRDefault="005D502B">
      <w:pPr>
        <w:pStyle w:val="Inhopg2"/>
        <w:tabs>
          <w:tab w:val="left" w:pos="720"/>
          <w:tab w:val="right" w:leader="dot" w:pos="13994"/>
        </w:tabs>
        <w:rPr>
          <w:rFonts w:asciiTheme="minorHAnsi" w:eastAsiaTheme="minorEastAsia" w:hAnsiTheme="minorHAnsi" w:cstheme="minorBidi"/>
          <w:noProof/>
          <w:sz w:val="24"/>
          <w:szCs w:val="24"/>
          <w:lang w:eastAsia="nl-NL"/>
        </w:rPr>
      </w:pPr>
      <w:hyperlink w:anchor="_Toc21882733" w:history="1">
        <w:r w:rsidR="00E31B0C" w:rsidRPr="00326F0C">
          <w:rPr>
            <w:rStyle w:val="Hyperlink"/>
            <w:noProof/>
          </w:rPr>
          <w:t>E2</w:t>
        </w:r>
        <w:r w:rsidR="00E31B0C">
          <w:rPr>
            <w:rFonts w:asciiTheme="minorHAnsi" w:eastAsiaTheme="minorEastAsia" w:hAnsiTheme="minorHAnsi" w:cstheme="minorBidi"/>
            <w:noProof/>
            <w:sz w:val="24"/>
            <w:szCs w:val="24"/>
            <w:lang w:eastAsia="nl-NL"/>
          </w:rPr>
          <w:tab/>
        </w:r>
        <w:r w:rsidR="00E31B0C" w:rsidRPr="00326F0C">
          <w:rPr>
            <w:rStyle w:val="Hyperlink"/>
            <w:noProof/>
          </w:rPr>
          <w:t>Samenwerking met andere gebruikers</w:t>
        </w:r>
        <w:r w:rsidR="00E31B0C">
          <w:rPr>
            <w:noProof/>
            <w:webHidden/>
          </w:rPr>
          <w:tab/>
        </w:r>
        <w:r w:rsidR="00E31B0C">
          <w:rPr>
            <w:noProof/>
            <w:webHidden/>
          </w:rPr>
          <w:fldChar w:fldCharType="begin"/>
        </w:r>
        <w:r w:rsidR="00E31B0C">
          <w:rPr>
            <w:noProof/>
            <w:webHidden/>
          </w:rPr>
          <w:instrText xml:space="preserve"> PAGEREF _Toc21882733 \h </w:instrText>
        </w:r>
        <w:r w:rsidR="00E31B0C">
          <w:rPr>
            <w:noProof/>
            <w:webHidden/>
          </w:rPr>
        </w:r>
        <w:r w:rsidR="00E31B0C">
          <w:rPr>
            <w:noProof/>
            <w:webHidden/>
          </w:rPr>
          <w:fldChar w:fldCharType="separate"/>
        </w:r>
        <w:r w:rsidR="00473FDC">
          <w:rPr>
            <w:noProof/>
            <w:webHidden/>
          </w:rPr>
          <w:t>44</w:t>
        </w:r>
        <w:r w:rsidR="00E31B0C">
          <w:rPr>
            <w:noProof/>
            <w:webHidden/>
          </w:rPr>
          <w:fldChar w:fldCharType="end"/>
        </w:r>
      </w:hyperlink>
    </w:p>
    <w:p w14:paraId="55C3D64A" w14:textId="4A14728F" w:rsidR="00E31B0C" w:rsidRDefault="005D502B">
      <w:pPr>
        <w:pStyle w:val="Inhopg1"/>
        <w:tabs>
          <w:tab w:val="right" w:leader="dot" w:pos="13994"/>
        </w:tabs>
        <w:rPr>
          <w:rFonts w:asciiTheme="minorHAnsi" w:eastAsiaTheme="minorEastAsia" w:hAnsiTheme="minorHAnsi" w:cstheme="minorBidi"/>
          <w:noProof/>
          <w:sz w:val="24"/>
          <w:szCs w:val="24"/>
          <w:lang w:eastAsia="nl-NL"/>
        </w:rPr>
      </w:pPr>
      <w:hyperlink w:anchor="_Toc21882734" w:history="1">
        <w:r w:rsidR="00E31B0C" w:rsidRPr="00326F0C">
          <w:rPr>
            <w:rStyle w:val="Hyperlink"/>
            <w:noProof/>
          </w:rPr>
          <w:t>Hoofdstuk F - Overige ideeën</w:t>
        </w:r>
        <w:r w:rsidR="00E31B0C">
          <w:rPr>
            <w:noProof/>
            <w:webHidden/>
          </w:rPr>
          <w:tab/>
        </w:r>
        <w:r w:rsidR="00E31B0C">
          <w:rPr>
            <w:noProof/>
            <w:webHidden/>
          </w:rPr>
          <w:fldChar w:fldCharType="begin"/>
        </w:r>
        <w:r w:rsidR="00E31B0C">
          <w:rPr>
            <w:noProof/>
            <w:webHidden/>
          </w:rPr>
          <w:instrText xml:space="preserve"> PAGEREF _Toc21882734 \h </w:instrText>
        </w:r>
        <w:r w:rsidR="00E31B0C">
          <w:rPr>
            <w:noProof/>
            <w:webHidden/>
          </w:rPr>
        </w:r>
        <w:r w:rsidR="00E31B0C">
          <w:rPr>
            <w:noProof/>
            <w:webHidden/>
          </w:rPr>
          <w:fldChar w:fldCharType="separate"/>
        </w:r>
        <w:r w:rsidR="00473FDC">
          <w:rPr>
            <w:noProof/>
            <w:webHidden/>
          </w:rPr>
          <w:t>45</w:t>
        </w:r>
        <w:r w:rsidR="00E31B0C">
          <w:rPr>
            <w:noProof/>
            <w:webHidden/>
          </w:rPr>
          <w:fldChar w:fldCharType="end"/>
        </w:r>
      </w:hyperlink>
    </w:p>
    <w:p w14:paraId="5500A6DA" w14:textId="70171BD4"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35" w:history="1">
        <w:r w:rsidR="00E31B0C" w:rsidRPr="00326F0C">
          <w:rPr>
            <w:rStyle w:val="Hyperlink"/>
            <w:noProof/>
          </w:rPr>
          <w:t>F1 Wijkcultuurhuis</w:t>
        </w:r>
        <w:r w:rsidR="00E31B0C">
          <w:rPr>
            <w:noProof/>
            <w:webHidden/>
          </w:rPr>
          <w:tab/>
        </w:r>
        <w:r w:rsidR="00E31B0C">
          <w:rPr>
            <w:noProof/>
            <w:webHidden/>
          </w:rPr>
          <w:fldChar w:fldCharType="begin"/>
        </w:r>
        <w:r w:rsidR="00E31B0C">
          <w:rPr>
            <w:noProof/>
            <w:webHidden/>
          </w:rPr>
          <w:instrText xml:space="preserve"> PAGEREF _Toc21882735 \h </w:instrText>
        </w:r>
        <w:r w:rsidR="00E31B0C">
          <w:rPr>
            <w:noProof/>
            <w:webHidden/>
          </w:rPr>
        </w:r>
        <w:r w:rsidR="00E31B0C">
          <w:rPr>
            <w:noProof/>
            <w:webHidden/>
          </w:rPr>
          <w:fldChar w:fldCharType="separate"/>
        </w:r>
        <w:r w:rsidR="00473FDC">
          <w:rPr>
            <w:noProof/>
            <w:webHidden/>
          </w:rPr>
          <w:t>45</w:t>
        </w:r>
        <w:r w:rsidR="00E31B0C">
          <w:rPr>
            <w:noProof/>
            <w:webHidden/>
          </w:rPr>
          <w:fldChar w:fldCharType="end"/>
        </w:r>
      </w:hyperlink>
    </w:p>
    <w:p w14:paraId="150DEE76" w14:textId="3D49C73A"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36" w:history="1">
        <w:r w:rsidR="00E31B0C" w:rsidRPr="00326F0C">
          <w:rPr>
            <w:rStyle w:val="Hyperlink"/>
            <w:noProof/>
          </w:rPr>
          <w:t>F2 Centrale Ingang op de hoek het dichts bij het winkelcentrum</w:t>
        </w:r>
        <w:r w:rsidR="00E31B0C">
          <w:rPr>
            <w:noProof/>
            <w:webHidden/>
          </w:rPr>
          <w:tab/>
        </w:r>
        <w:r w:rsidR="00E31B0C">
          <w:rPr>
            <w:noProof/>
            <w:webHidden/>
          </w:rPr>
          <w:fldChar w:fldCharType="begin"/>
        </w:r>
        <w:r w:rsidR="00E31B0C">
          <w:rPr>
            <w:noProof/>
            <w:webHidden/>
          </w:rPr>
          <w:instrText xml:space="preserve"> PAGEREF _Toc21882736 \h </w:instrText>
        </w:r>
        <w:r w:rsidR="00E31B0C">
          <w:rPr>
            <w:noProof/>
            <w:webHidden/>
          </w:rPr>
        </w:r>
        <w:r w:rsidR="00E31B0C">
          <w:rPr>
            <w:noProof/>
            <w:webHidden/>
          </w:rPr>
          <w:fldChar w:fldCharType="separate"/>
        </w:r>
        <w:r w:rsidR="00473FDC">
          <w:rPr>
            <w:noProof/>
            <w:webHidden/>
          </w:rPr>
          <w:t>46</w:t>
        </w:r>
        <w:r w:rsidR="00E31B0C">
          <w:rPr>
            <w:noProof/>
            <w:webHidden/>
          </w:rPr>
          <w:fldChar w:fldCharType="end"/>
        </w:r>
      </w:hyperlink>
    </w:p>
    <w:p w14:paraId="5281E29B" w14:textId="147A59A4"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37" w:history="1">
        <w:r w:rsidR="00E31B0C" w:rsidRPr="00326F0C">
          <w:rPr>
            <w:rStyle w:val="Hyperlink"/>
            <w:noProof/>
          </w:rPr>
          <w:t>F3 Sociaal café</w:t>
        </w:r>
        <w:r w:rsidR="00E31B0C">
          <w:rPr>
            <w:noProof/>
            <w:webHidden/>
          </w:rPr>
          <w:tab/>
        </w:r>
        <w:r w:rsidR="00E31B0C">
          <w:rPr>
            <w:noProof/>
            <w:webHidden/>
          </w:rPr>
          <w:fldChar w:fldCharType="begin"/>
        </w:r>
        <w:r w:rsidR="00E31B0C">
          <w:rPr>
            <w:noProof/>
            <w:webHidden/>
          </w:rPr>
          <w:instrText xml:space="preserve"> PAGEREF _Toc21882737 \h </w:instrText>
        </w:r>
        <w:r w:rsidR="00E31B0C">
          <w:rPr>
            <w:noProof/>
            <w:webHidden/>
          </w:rPr>
        </w:r>
        <w:r w:rsidR="00E31B0C">
          <w:rPr>
            <w:noProof/>
            <w:webHidden/>
          </w:rPr>
          <w:fldChar w:fldCharType="separate"/>
        </w:r>
        <w:r w:rsidR="00473FDC">
          <w:rPr>
            <w:noProof/>
            <w:webHidden/>
          </w:rPr>
          <w:t>46</w:t>
        </w:r>
        <w:r w:rsidR="00E31B0C">
          <w:rPr>
            <w:noProof/>
            <w:webHidden/>
          </w:rPr>
          <w:fldChar w:fldCharType="end"/>
        </w:r>
      </w:hyperlink>
    </w:p>
    <w:p w14:paraId="5BDF47EC" w14:textId="68F0DF38"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38" w:history="1">
        <w:r w:rsidR="00E31B0C" w:rsidRPr="00326F0C">
          <w:rPr>
            <w:rStyle w:val="Hyperlink"/>
            <w:noProof/>
          </w:rPr>
          <w:t>F4 De verhuur van nog verhuurbare ruimten aan cultureel ondernemers,</w:t>
        </w:r>
        <w:r w:rsidR="00E31B0C">
          <w:rPr>
            <w:noProof/>
            <w:webHidden/>
          </w:rPr>
          <w:tab/>
        </w:r>
        <w:r w:rsidR="00E31B0C">
          <w:rPr>
            <w:noProof/>
            <w:webHidden/>
          </w:rPr>
          <w:fldChar w:fldCharType="begin"/>
        </w:r>
        <w:r w:rsidR="00E31B0C">
          <w:rPr>
            <w:noProof/>
            <w:webHidden/>
          </w:rPr>
          <w:instrText xml:space="preserve"> PAGEREF _Toc21882738 \h </w:instrText>
        </w:r>
        <w:r w:rsidR="00E31B0C">
          <w:rPr>
            <w:noProof/>
            <w:webHidden/>
          </w:rPr>
        </w:r>
        <w:r w:rsidR="00E31B0C">
          <w:rPr>
            <w:noProof/>
            <w:webHidden/>
          </w:rPr>
          <w:fldChar w:fldCharType="separate"/>
        </w:r>
        <w:r w:rsidR="00473FDC">
          <w:rPr>
            <w:noProof/>
            <w:webHidden/>
          </w:rPr>
          <w:t>46</w:t>
        </w:r>
        <w:r w:rsidR="00E31B0C">
          <w:rPr>
            <w:noProof/>
            <w:webHidden/>
          </w:rPr>
          <w:fldChar w:fldCharType="end"/>
        </w:r>
      </w:hyperlink>
    </w:p>
    <w:p w14:paraId="1FD70CFE" w14:textId="203684BE"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39" w:history="1">
        <w:r w:rsidR="00E31B0C" w:rsidRPr="00326F0C">
          <w:rPr>
            <w:rStyle w:val="Hyperlink"/>
            <w:noProof/>
          </w:rPr>
          <w:t>F5 Binnenplein overdekken</w:t>
        </w:r>
        <w:r w:rsidR="00E31B0C">
          <w:rPr>
            <w:noProof/>
            <w:webHidden/>
          </w:rPr>
          <w:tab/>
        </w:r>
        <w:r w:rsidR="00E31B0C">
          <w:rPr>
            <w:noProof/>
            <w:webHidden/>
          </w:rPr>
          <w:fldChar w:fldCharType="begin"/>
        </w:r>
        <w:r w:rsidR="00E31B0C">
          <w:rPr>
            <w:noProof/>
            <w:webHidden/>
          </w:rPr>
          <w:instrText xml:space="preserve"> PAGEREF _Toc21882739 \h </w:instrText>
        </w:r>
        <w:r w:rsidR="00E31B0C">
          <w:rPr>
            <w:noProof/>
            <w:webHidden/>
          </w:rPr>
        </w:r>
        <w:r w:rsidR="00E31B0C">
          <w:rPr>
            <w:noProof/>
            <w:webHidden/>
          </w:rPr>
          <w:fldChar w:fldCharType="separate"/>
        </w:r>
        <w:r w:rsidR="00473FDC">
          <w:rPr>
            <w:noProof/>
            <w:webHidden/>
          </w:rPr>
          <w:t>46</w:t>
        </w:r>
        <w:r w:rsidR="00E31B0C">
          <w:rPr>
            <w:noProof/>
            <w:webHidden/>
          </w:rPr>
          <w:fldChar w:fldCharType="end"/>
        </w:r>
      </w:hyperlink>
    </w:p>
    <w:p w14:paraId="181A211A" w14:textId="58396D31" w:rsidR="00E31B0C" w:rsidRDefault="005D502B">
      <w:pPr>
        <w:pStyle w:val="Inhopg3"/>
        <w:tabs>
          <w:tab w:val="right" w:leader="dot" w:pos="13994"/>
        </w:tabs>
        <w:rPr>
          <w:rFonts w:asciiTheme="minorHAnsi" w:eastAsiaTheme="minorEastAsia" w:hAnsiTheme="minorHAnsi" w:cstheme="minorBidi"/>
          <w:noProof/>
          <w:sz w:val="24"/>
          <w:szCs w:val="24"/>
          <w:lang w:eastAsia="nl-NL"/>
        </w:rPr>
      </w:pPr>
      <w:hyperlink w:anchor="_Toc21882740" w:history="1">
        <w:r w:rsidR="00E31B0C" w:rsidRPr="00326F0C">
          <w:rPr>
            <w:rStyle w:val="Hyperlink"/>
            <w:noProof/>
          </w:rPr>
          <w:t>F6 Naamgeving zalen</w:t>
        </w:r>
        <w:r w:rsidR="00E31B0C">
          <w:rPr>
            <w:noProof/>
            <w:webHidden/>
          </w:rPr>
          <w:tab/>
        </w:r>
        <w:r w:rsidR="00E31B0C">
          <w:rPr>
            <w:noProof/>
            <w:webHidden/>
          </w:rPr>
          <w:fldChar w:fldCharType="begin"/>
        </w:r>
        <w:r w:rsidR="00E31B0C">
          <w:rPr>
            <w:noProof/>
            <w:webHidden/>
          </w:rPr>
          <w:instrText xml:space="preserve"> PAGEREF _Toc21882740 \h </w:instrText>
        </w:r>
        <w:r w:rsidR="00E31B0C">
          <w:rPr>
            <w:noProof/>
            <w:webHidden/>
          </w:rPr>
        </w:r>
        <w:r w:rsidR="00E31B0C">
          <w:rPr>
            <w:noProof/>
            <w:webHidden/>
          </w:rPr>
          <w:fldChar w:fldCharType="separate"/>
        </w:r>
        <w:r w:rsidR="00473FDC">
          <w:rPr>
            <w:noProof/>
            <w:webHidden/>
          </w:rPr>
          <w:t>47</w:t>
        </w:r>
        <w:r w:rsidR="00E31B0C">
          <w:rPr>
            <w:noProof/>
            <w:webHidden/>
          </w:rPr>
          <w:fldChar w:fldCharType="end"/>
        </w:r>
      </w:hyperlink>
    </w:p>
    <w:p w14:paraId="3D749818" w14:textId="1562E445" w:rsidR="00E31B0C" w:rsidRDefault="005D502B">
      <w:pPr>
        <w:pStyle w:val="Inhopg2"/>
        <w:tabs>
          <w:tab w:val="right" w:leader="dot" w:pos="13994"/>
        </w:tabs>
        <w:rPr>
          <w:rFonts w:asciiTheme="minorHAnsi" w:eastAsiaTheme="minorEastAsia" w:hAnsiTheme="minorHAnsi" w:cstheme="minorBidi"/>
          <w:noProof/>
          <w:sz w:val="24"/>
          <w:szCs w:val="24"/>
          <w:lang w:eastAsia="nl-NL"/>
        </w:rPr>
      </w:pPr>
      <w:hyperlink w:anchor="_Toc21882741" w:history="1">
        <w:r w:rsidR="00E31B0C" w:rsidRPr="00326F0C">
          <w:rPr>
            <w:rStyle w:val="Hyperlink"/>
            <w:noProof/>
          </w:rPr>
          <w:t>G. Advies aan gebruikers t.a.v. (gemeenschappelijke) spullen</w:t>
        </w:r>
        <w:r w:rsidR="00E31B0C">
          <w:rPr>
            <w:noProof/>
            <w:webHidden/>
          </w:rPr>
          <w:tab/>
        </w:r>
        <w:r w:rsidR="00E31B0C">
          <w:rPr>
            <w:noProof/>
            <w:webHidden/>
          </w:rPr>
          <w:fldChar w:fldCharType="begin"/>
        </w:r>
        <w:r w:rsidR="00E31B0C">
          <w:rPr>
            <w:noProof/>
            <w:webHidden/>
          </w:rPr>
          <w:instrText xml:space="preserve"> PAGEREF _Toc21882741 \h </w:instrText>
        </w:r>
        <w:r w:rsidR="00E31B0C">
          <w:rPr>
            <w:noProof/>
            <w:webHidden/>
          </w:rPr>
        </w:r>
        <w:r w:rsidR="00E31B0C">
          <w:rPr>
            <w:noProof/>
            <w:webHidden/>
          </w:rPr>
          <w:fldChar w:fldCharType="separate"/>
        </w:r>
        <w:r w:rsidR="00473FDC">
          <w:rPr>
            <w:noProof/>
            <w:webHidden/>
          </w:rPr>
          <w:t>47</w:t>
        </w:r>
        <w:r w:rsidR="00E31B0C">
          <w:rPr>
            <w:noProof/>
            <w:webHidden/>
          </w:rPr>
          <w:fldChar w:fldCharType="end"/>
        </w:r>
      </w:hyperlink>
    </w:p>
    <w:p w14:paraId="3CFBACA8" w14:textId="6C9D2481" w:rsidR="00E31B0C" w:rsidRDefault="005D502B">
      <w:pPr>
        <w:pStyle w:val="Inhopg1"/>
        <w:tabs>
          <w:tab w:val="right" w:leader="dot" w:pos="13994"/>
        </w:tabs>
        <w:rPr>
          <w:rFonts w:asciiTheme="minorHAnsi" w:eastAsiaTheme="minorEastAsia" w:hAnsiTheme="minorHAnsi" w:cstheme="minorBidi"/>
          <w:noProof/>
          <w:sz w:val="24"/>
          <w:szCs w:val="24"/>
          <w:lang w:eastAsia="nl-NL"/>
        </w:rPr>
      </w:pPr>
      <w:hyperlink w:anchor="_Toc21882742" w:history="1">
        <w:r w:rsidR="00E31B0C" w:rsidRPr="00326F0C">
          <w:rPr>
            <w:rStyle w:val="Hyperlink"/>
            <w:noProof/>
          </w:rPr>
          <w:t>Bijlagen</w:t>
        </w:r>
        <w:r w:rsidR="00E31B0C">
          <w:rPr>
            <w:noProof/>
            <w:webHidden/>
          </w:rPr>
          <w:tab/>
        </w:r>
        <w:r w:rsidR="00E31B0C">
          <w:rPr>
            <w:noProof/>
            <w:webHidden/>
          </w:rPr>
          <w:fldChar w:fldCharType="begin"/>
        </w:r>
        <w:r w:rsidR="00E31B0C">
          <w:rPr>
            <w:noProof/>
            <w:webHidden/>
          </w:rPr>
          <w:instrText xml:space="preserve"> PAGEREF _Toc21882742 \h </w:instrText>
        </w:r>
        <w:r w:rsidR="00E31B0C">
          <w:rPr>
            <w:noProof/>
            <w:webHidden/>
          </w:rPr>
        </w:r>
        <w:r w:rsidR="00E31B0C">
          <w:rPr>
            <w:noProof/>
            <w:webHidden/>
          </w:rPr>
          <w:fldChar w:fldCharType="separate"/>
        </w:r>
        <w:r w:rsidR="00473FDC">
          <w:rPr>
            <w:noProof/>
            <w:webHidden/>
          </w:rPr>
          <w:t>48</w:t>
        </w:r>
        <w:r w:rsidR="00E31B0C">
          <w:rPr>
            <w:noProof/>
            <w:webHidden/>
          </w:rPr>
          <w:fldChar w:fldCharType="end"/>
        </w:r>
      </w:hyperlink>
    </w:p>
    <w:p w14:paraId="48764D29" w14:textId="6E9C63D4" w:rsidR="00B946A7" w:rsidRDefault="00BF1765">
      <w:r>
        <w:fldChar w:fldCharType="end"/>
      </w:r>
      <w:r w:rsidR="00B946A7">
        <w:br/>
      </w:r>
    </w:p>
    <w:p w14:paraId="05476639" w14:textId="77777777" w:rsidR="00B946A7" w:rsidRDefault="00B946A7">
      <w:pPr>
        <w:spacing w:after="0" w:line="240" w:lineRule="auto"/>
      </w:pPr>
      <w:r>
        <w:br w:type="page"/>
      </w:r>
    </w:p>
    <w:p w14:paraId="48764D2A" w14:textId="700FEE9C" w:rsidR="00BF1765" w:rsidRDefault="00BF1765" w:rsidP="00D41A00">
      <w:pPr>
        <w:pStyle w:val="Kop1"/>
      </w:pPr>
      <w:bookmarkStart w:id="0" w:name="_Toc21882697"/>
      <w:bookmarkStart w:id="1" w:name="_Toc21978656"/>
      <w:r>
        <w:lastRenderedPageBreak/>
        <w:t>Hoofdstuk A</w:t>
      </w:r>
      <w:r w:rsidR="0061437C">
        <w:t xml:space="preserve"> - </w:t>
      </w:r>
      <w:r>
        <w:t>Algemeen</w:t>
      </w:r>
      <w:bookmarkEnd w:id="0"/>
      <w:bookmarkEnd w:id="1"/>
    </w:p>
    <w:p w14:paraId="48764D2B" w14:textId="470AA0CA" w:rsidR="00BF1765" w:rsidRDefault="00BF1765" w:rsidP="00D41A00">
      <w:pPr>
        <w:pStyle w:val="Kop2"/>
      </w:pPr>
      <w:bookmarkStart w:id="2" w:name="_Toc21882698"/>
      <w:bookmarkStart w:id="3" w:name="_Toc21978657"/>
      <w:r>
        <w:t>A1</w:t>
      </w:r>
      <w:r>
        <w:tab/>
        <w:t>Achtergrond</w:t>
      </w:r>
      <w:bookmarkEnd w:id="2"/>
      <w:bookmarkEnd w:id="3"/>
    </w:p>
    <w:p w14:paraId="69E505F6" w14:textId="47978ECA" w:rsidR="00EC52D3" w:rsidRDefault="76FD7509" w:rsidP="00D41A00">
      <w:r>
        <w:t xml:space="preserve">Dit Programma van Eisen voor het welzijnsgedeelte van de Musketon is het resultaat van een proces dat in 2017 is begonnen. In dat jaar is door de vier toekomstige hoofdhuurders van de Musketon (het gezondheidscentrum, de bibliotheek, het buurtteam en Maatschappelijke Ontwikkeling, de voor Welzijn verantwoordelijke afdeling van de gemeente), een programma van eisen opgesteld voor herinrichting van het buurtcentrum. Op basis van deze documenten heeft een architect een vlekkenplan voor de herinrichting gemaakt. </w:t>
      </w:r>
    </w:p>
    <w:p w14:paraId="0FBD87B2" w14:textId="78406358" w:rsidR="00CB02F9" w:rsidRDefault="2B07A824" w:rsidP="00D41A00">
      <w:r>
        <w:t xml:space="preserve">Dit vlekkenplan is aan gebruikers van de Musketon en bewoners van Lunetten voorgelegd, die niet enthousiast waren. Zij herkenden zich onvoldoende in de plannen en begrepen een aantal belangrijke keuzes onvoldoende. </w:t>
      </w:r>
      <w:r w:rsidR="00F5225A">
        <w:t xml:space="preserve">Vooral de keuze om de huidige theaterzaal met alle hoofdhuurders te delen en om er een openbare ontmoetingsruimte van te maken bestempelden veel bewoners als verlies. Men vreesde hiermee het hart van ‘hun Musketon’ te verliezen. </w:t>
      </w:r>
      <w:r>
        <w:t xml:space="preserve">Zij betwijfelden ook of de huidige activiteiten straks wel in de ruimte zouden passen, als deze volgens het vlekkenplan zou worden ingericht. Bovendien gaven zij aan onvoldoende betrokken te zijn geweest bij het opstellen van deze plannen. </w:t>
      </w:r>
      <w:r w:rsidR="009C6F3F">
        <w:t>Dit hee</w:t>
      </w:r>
      <w:r w:rsidR="007F6328">
        <w:t>ft veel protest opgeroepen.</w:t>
      </w:r>
    </w:p>
    <w:p w14:paraId="7C54382C" w14:textId="60380A44" w:rsidR="00442E75" w:rsidRDefault="76FD7509" w:rsidP="00D41A00">
      <w:r>
        <w:t xml:space="preserve">De dienst Maatschappelijke Ontwikkeling (MO) van de gemeente is daarom een traject gestart om in kaart te brengen wat de eindgebruikers van welzijnsruimtes nodig hebben om hun activiteiten in het gebouw te kunnen voortzetten. </w:t>
      </w:r>
    </w:p>
    <w:p w14:paraId="0BC67E4A" w14:textId="71D4822A" w:rsidR="00F84CED" w:rsidRDefault="23CC22B5" w:rsidP="00D41A00">
      <w:r>
        <w:t xml:space="preserve">Dat traject heeft geleid tot deze nieuwe versie van het Programma van Eisen. In dit programma zijn de wensen en functionele eisen van zowel de gebruikers van de welzijnsruimten als de wensen en functionele eisen van MO samengebracht. </w:t>
      </w:r>
    </w:p>
    <w:p w14:paraId="48764D2E" w14:textId="748E7C15" w:rsidR="00BF1765" w:rsidRDefault="0ECD6E43" w:rsidP="00D41A00">
      <w:pPr>
        <w:pStyle w:val="Kop2"/>
      </w:pPr>
      <w:bookmarkStart w:id="4" w:name="_Toc21882699"/>
      <w:bookmarkStart w:id="5" w:name="_Toc21978658"/>
      <w:r>
        <w:t>A2</w:t>
      </w:r>
      <w:r w:rsidR="00BF1765">
        <w:tab/>
      </w:r>
      <w:r>
        <w:t>Doel van dit Programma van Eisen</w:t>
      </w:r>
      <w:bookmarkEnd w:id="4"/>
      <w:bookmarkEnd w:id="5"/>
    </w:p>
    <w:p w14:paraId="5BD46656" w14:textId="5C4C2E45" w:rsidR="00523711" w:rsidRDefault="00610EAD" w:rsidP="00D41A00">
      <w:r>
        <w:t xml:space="preserve">Het doel van dit </w:t>
      </w:r>
      <w:r w:rsidR="00236FC9">
        <w:t xml:space="preserve">document is </w:t>
      </w:r>
      <w:r w:rsidR="00523711">
        <w:t>tweeledig:</w:t>
      </w:r>
      <w:r w:rsidR="00C04529">
        <w:t xml:space="preserve"> </w:t>
      </w:r>
    </w:p>
    <w:p w14:paraId="45F1F089" w14:textId="6AF54049" w:rsidR="00523711" w:rsidRDefault="00236FC9" w:rsidP="00610EAD">
      <w:pPr>
        <w:pStyle w:val="Lijstalinea"/>
        <w:numPr>
          <w:ilvl w:val="0"/>
          <w:numId w:val="4"/>
        </w:numPr>
      </w:pPr>
      <w:r>
        <w:lastRenderedPageBreak/>
        <w:t xml:space="preserve">Een </w:t>
      </w:r>
      <w:r w:rsidR="00D5120A">
        <w:t xml:space="preserve">bouwkundig </w:t>
      </w:r>
      <w:r w:rsidR="00610EAD">
        <w:t>Programma van Eisen (</w:t>
      </w:r>
      <w:proofErr w:type="spellStart"/>
      <w:r w:rsidR="00610EAD">
        <w:t>PvE</w:t>
      </w:r>
      <w:proofErr w:type="spellEnd"/>
      <w:r w:rsidR="00610EAD">
        <w:t xml:space="preserve">) </w:t>
      </w:r>
      <w:r w:rsidR="00B52EDA">
        <w:t xml:space="preserve">voor het </w:t>
      </w:r>
      <w:r w:rsidR="00D07C98">
        <w:t xml:space="preserve">buurtcentrum </w:t>
      </w:r>
      <w:r>
        <w:t xml:space="preserve">de Musketon waarin de </w:t>
      </w:r>
      <w:r w:rsidR="00610EAD">
        <w:t xml:space="preserve">wensen </w:t>
      </w:r>
      <w:r>
        <w:t xml:space="preserve">en functionele eisen </w:t>
      </w:r>
      <w:r w:rsidR="00610EAD">
        <w:t xml:space="preserve">van de hoofdhuurder </w:t>
      </w:r>
      <w:r>
        <w:t>MO</w:t>
      </w:r>
      <w:r w:rsidR="00610EAD">
        <w:t xml:space="preserve">, de eindgebruikers van </w:t>
      </w:r>
      <w:r w:rsidR="00A713EC">
        <w:t xml:space="preserve">de </w:t>
      </w:r>
      <w:r w:rsidR="00610EAD">
        <w:t>welzijn</w:t>
      </w:r>
      <w:r w:rsidR="00A713EC">
        <w:t>sruimten</w:t>
      </w:r>
      <w:r w:rsidR="00610EAD">
        <w:t xml:space="preserve"> en de bewoners van de wijk Lunetten ten aanzien van de inrichting en het gebruik </w:t>
      </w:r>
      <w:r w:rsidR="00B52EDA">
        <w:t xml:space="preserve">zijn samengebracht. </w:t>
      </w:r>
    </w:p>
    <w:p w14:paraId="315ECED6" w14:textId="4DA043F1" w:rsidR="00624E3E" w:rsidRDefault="00B52EDA" w:rsidP="00D41A00">
      <w:pPr>
        <w:pStyle w:val="Lijstalinea"/>
        <w:numPr>
          <w:ilvl w:val="0"/>
          <w:numId w:val="4"/>
        </w:numPr>
      </w:pPr>
      <w:r>
        <w:t xml:space="preserve">Eveneens </w:t>
      </w:r>
      <w:r w:rsidR="006D42E7">
        <w:t xml:space="preserve">een </w:t>
      </w:r>
      <w:r>
        <w:t xml:space="preserve">beschrijving van </w:t>
      </w:r>
      <w:r w:rsidR="00236FC9">
        <w:t>de wensen en functionel</w:t>
      </w:r>
      <w:r>
        <w:t xml:space="preserve">e eisen voor de gedeelde ruimtes, die de basis vormt om </w:t>
      </w:r>
      <w:r w:rsidR="00523711">
        <w:t xml:space="preserve">in het overleg met de andere drie hoofdhuurders van de Musketon </w:t>
      </w:r>
      <w:r>
        <w:t xml:space="preserve">tot een </w:t>
      </w:r>
      <w:r w:rsidR="00523711">
        <w:t xml:space="preserve">gezamenlijk </w:t>
      </w:r>
      <w:proofErr w:type="spellStart"/>
      <w:r w:rsidR="00523711">
        <w:t>PvE</w:t>
      </w:r>
      <w:proofErr w:type="spellEnd"/>
      <w:r w:rsidR="00523711">
        <w:t xml:space="preserve"> </w:t>
      </w:r>
      <w:r>
        <w:t xml:space="preserve">te komen </w:t>
      </w:r>
      <w:r w:rsidR="00523711">
        <w:t>voor het gehele buurtcentrum.</w:t>
      </w:r>
    </w:p>
    <w:p w14:paraId="48764D33" w14:textId="29ADF35F" w:rsidR="00BF1765" w:rsidRDefault="00FB5ED8" w:rsidP="009B6D16">
      <w:pPr>
        <w:pStyle w:val="Kop2"/>
      </w:pPr>
      <w:bookmarkStart w:id="6" w:name="_Toc21882700"/>
      <w:bookmarkStart w:id="7" w:name="_Toc21978659"/>
      <w:r>
        <w:t>A3</w:t>
      </w:r>
      <w:r w:rsidR="00BF1765">
        <w:tab/>
        <w:t>Globale beschrijving van het project</w:t>
      </w:r>
      <w:bookmarkEnd w:id="6"/>
      <w:bookmarkEnd w:id="7"/>
      <w:r w:rsidR="00BF1765">
        <w:t xml:space="preserve"> </w:t>
      </w:r>
    </w:p>
    <w:p w14:paraId="267AC607" w14:textId="52024696" w:rsidR="00C37495" w:rsidRDefault="2F61DFEB" w:rsidP="009B6D16">
      <w:r>
        <w:t xml:space="preserve">Het </w:t>
      </w:r>
      <w:r w:rsidR="00D07C98">
        <w:t xml:space="preserve">buurtcentrum is één van de 4 functies </w:t>
      </w:r>
      <w:r>
        <w:t xml:space="preserve">van </w:t>
      </w:r>
      <w:r w:rsidR="00D07C98">
        <w:t xml:space="preserve">het </w:t>
      </w:r>
      <w:r>
        <w:t>Musketon</w:t>
      </w:r>
      <w:r w:rsidR="00D07C98">
        <w:t xml:space="preserve"> en</w:t>
      </w:r>
      <w:r>
        <w:t xml:space="preserve"> beslaat ongeveer 970 m</w:t>
      </w:r>
      <w:r w:rsidRPr="2F61DFEB">
        <w:rPr>
          <w:vertAlign w:val="superscript"/>
        </w:rPr>
        <w:t>2</w:t>
      </w:r>
      <w:r>
        <w:t xml:space="preserve"> bruto vloeroppervlakte (BVO). Hiervan is ongeveer 6</w:t>
      </w:r>
      <w:r w:rsidR="00096636">
        <w:t>85</w:t>
      </w:r>
      <w:r>
        <w:t xml:space="preserve"> m</w:t>
      </w:r>
      <w:r w:rsidRPr="2F61DFEB">
        <w:rPr>
          <w:vertAlign w:val="superscript"/>
        </w:rPr>
        <w:t>2</w:t>
      </w:r>
      <w:r>
        <w:t xml:space="preserve"> bestemd voor </w:t>
      </w:r>
      <w:r w:rsidR="00096636">
        <w:t>welzijns</w:t>
      </w:r>
      <w:r>
        <w:t>ruimtes</w:t>
      </w:r>
      <w:r w:rsidR="00096636">
        <w:t xml:space="preserve"> incl. biljarts en kantoorruimte</w:t>
      </w:r>
      <w:r>
        <w:t xml:space="preserve">, </w:t>
      </w:r>
      <w:r w:rsidR="00096636">
        <w:t>145</w:t>
      </w:r>
      <w:r>
        <w:t xml:space="preserve"> m</w:t>
      </w:r>
      <w:r w:rsidRPr="2F61DFEB">
        <w:rPr>
          <w:vertAlign w:val="superscript"/>
        </w:rPr>
        <w:t>2</w:t>
      </w:r>
      <w:r>
        <w:t xml:space="preserve"> voor gangen, bar,</w:t>
      </w:r>
      <w:r w:rsidR="00096636">
        <w:t xml:space="preserve"> toiletten,</w:t>
      </w:r>
      <w:r>
        <w:t xml:space="preserve"> opslag enz. en ongeveer 150 m</w:t>
      </w:r>
      <w:r w:rsidRPr="2F61DFEB">
        <w:rPr>
          <w:vertAlign w:val="superscript"/>
        </w:rPr>
        <w:t>2</w:t>
      </w:r>
      <w:r>
        <w:t xml:space="preserve"> onderdeel van de met de andere huurders gedeelde gemeenschapsruimte. </w:t>
      </w:r>
    </w:p>
    <w:p w14:paraId="3545428E" w14:textId="4812CFFB" w:rsidR="00523711" w:rsidRDefault="74BF7148" w:rsidP="00523711">
      <w:r>
        <w:t>Dit document is opgesteld in opdracht van de hoofdhuurder MO. Het is tot stand gekomen in samenspraak met ambtenaren van MO</w:t>
      </w:r>
      <w:r w:rsidR="00804A87">
        <w:t>/Stadsbedrijven</w:t>
      </w:r>
      <w:r>
        <w:t>, eindgebruikers van de welzijnsruimtes en bewoners van Lunetten. Zij zijn allen uitgenodigd hun inbreng te geven. Daarvoor zijn drie bijeenkomsten van een dag georganiseerd, met de volgende opbouw:</w:t>
      </w:r>
    </w:p>
    <w:p w14:paraId="5BBE06ED" w14:textId="6F2824D7" w:rsidR="699A69AD" w:rsidRDefault="74BF7148" w:rsidP="699A69AD">
      <w:pPr>
        <w:pStyle w:val="Lijstalinea"/>
        <w:numPr>
          <w:ilvl w:val="0"/>
          <w:numId w:val="6"/>
        </w:numPr>
      </w:pPr>
      <w:r>
        <w:t xml:space="preserve">Dag 1 – Verlangens op 19 september 2019 </w:t>
      </w:r>
      <w:r w:rsidR="699A69AD">
        <w:br/>
      </w:r>
      <w:r>
        <w:t>Met de eindgebruikers en bewoners is geïnventariseerd welke huidige activiteiten in het centrum plaatsvinden, straks ook weer een plek moeten krijgen en hoeveel en wat voor ruimte nodig is voor die activiteiten. Eindgebruikers konden verlangens en ideeën die leven voor de nieuwe inrichting inbrengen, ook nieuwe verlangens naar andere mogelijkheden voor nieuwe activiteiten in het gebouw.</w:t>
      </w:r>
    </w:p>
    <w:p w14:paraId="04AB462C" w14:textId="0E1EA47D" w:rsidR="00523711" w:rsidRDefault="699A69AD" w:rsidP="006D42E7">
      <w:pPr>
        <w:pStyle w:val="Lijstalinea"/>
        <w:numPr>
          <w:ilvl w:val="0"/>
          <w:numId w:val="6"/>
        </w:numPr>
      </w:pPr>
      <w:r>
        <w:t>Dag 2 – Puzzelen op 3 oktober 2019</w:t>
      </w:r>
      <w:r w:rsidR="006D42E7">
        <w:br/>
      </w:r>
      <w:r>
        <w:t xml:space="preserve">De opbrengst van de eerste dag is geclusterd tot groepen vergelijkbare of samenhangende activiteiten. Verschillende groepen </w:t>
      </w:r>
      <w:r>
        <w:lastRenderedPageBreak/>
        <w:t xml:space="preserve">gebruikers hebben meegedacht over hoe verzamelde verlangens en ideeën bij elkaar passen. Over het maken van slimme combinaties. En vervolgens of dit zou passen in het gebouw. </w:t>
      </w:r>
    </w:p>
    <w:p w14:paraId="1D34BDF8" w14:textId="6619FA6E" w:rsidR="008E3BF2" w:rsidRDefault="699A69AD" w:rsidP="00D24CAE">
      <w:pPr>
        <w:pStyle w:val="Lijstalinea"/>
        <w:numPr>
          <w:ilvl w:val="0"/>
          <w:numId w:val="6"/>
        </w:numPr>
      </w:pPr>
      <w:r>
        <w:t>Dag 3 – Programma van eisen op 17 oktober 2019</w:t>
      </w:r>
      <w:r w:rsidR="006D42E7">
        <w:br/>
      </w:r>
      <w:r>
        <w:t>De opbrengst van deze twee dagen zijn verwerkt in dit concept document. Dit wordt op donderdag 17 oktober 2019 voorgelegd aan de verschillende gebruikersgroepen en met hen verder verfijnd, verbeterd en verrijkt.</w:t>
      </w:r>
    </w:p>
    <w:p w14:paraId="42A9A0D6" w14:textId="0C392D19" w:rsidR="699A69AD" w:rsidRDefault="00AA15E4" w:rsidP="00A00B85">
      <w:r>
        <w:t xml:space="preserve">Gedurende </w:t>
      </w:r>
      <w:r w:rsidR="00610EAD">
        <w:t xml:space="preserve">het traject </w:t>
      </w:r>
      <w:r w:rsidR="00F04C93">
        <w:t xml:space="preserve">om te komen tot het </w:t>
      </w:r>
      <w:proofErr w:type="spellStart"/>
      <w:r w:rsidR="00F04C93">
        <w:t>PvE</w:t>
      </w:r>
      <w:proofErr w:type="spellEnd"/>
      <w:r w:rsidR="004B1FAB">
        <w:t xml:space="preserve"> was duidelijk</w:t>
      </w:r>
      <w:r w:rsidR="00F2055C" w:rsidRPr="74BF7148">
        <w:t>,</w:t>
      </w:r>
      <w:r w:rsidR="00610EAD">
        <w:t xml:space="preserve"> dat het </w:t>
      </w:r>
      <w:r w:rsidR="00F04C93">
        <w:t xml:space="preserve">onnatuurlijk is dit </w:t>
      </w:r>
      <w:proofErr w:type="spellStart"/>
      <w:r w:rsidR="004B1FAB">
        <w:t>PvE</w:t>
      </w:r>
      <w:proofErr w:type="spellEnd"/>
      <w:r w:rsidR="00F04C93">
        <w:t xml:space="preserve"> volledig te beperken tot de activiteiten </w:t>
      </w:r>
      <w:r w:rsidR="00F2055C">
        <w:t xml:space="preserve">en de ruimtes </w:t>
      </w:r>
      <w:r w:rsidR="00F04C93">
        <w:t>van hoofdhuurder MO</w:t>
      </w:r>
      <w:r w:rsidR="00F04C93" w:rsidRPr="74BF7148">
        <w:t xml:space="preserve">. </w:t>
      </w:r>
      <w:r w:rsidR="004B1FAB">
        <w:t>Er is veel samenhang tussen activiteiten in deze ruimtes en het gebruik van het hele gebouw, zo</w:t>
      </w:r>
      <w:r w:rsidR="00D24CAE">
        <w:t xml:space="preserve">als de </w:t>
      </w:r>
      <w:r w:rsidR="004B1FAB">
        <w:t xml:space="preserve">sfeer in de gangen, de bar en ontmoetingsplekken. Ook </w:t>
      </w:r>
      <w:r w:rsidR="00E00287">
        <w:t>is</w:t>
      </w:r>
      <w:r w:rsidR="004B1FAB">
        <w:t xml:space="preserve"> er een aantal welzijnsactiviteiten</w:t>
      </w:r>
      <w:r w:rsidR="00D24CAE" w:rsidRPr="74BF7148">
        <w:t>,</w:t>
      </w:r>
      <w:r w:rsidR="004B1FAB">
        <w:t xml:space="preserve"> die een grote gemeenschapsruimte nodig hebben</w:t>
      </w:r>
      <w:r w:rsidR="00D24CAE">
        <w:t xml:space="preserve">. Dat is </w:t>
      </w:r>
      <w:r w:rsidR="004B1FAB">
        <w:t xml:space="preserve">gepland in </w:t>
      </w:r>
      <w:r w:rsidR="00D24CAE">
        <w:t xml:space="preserve">een </w:t>
      </w:r>
      <w:r w:rsidR="004B1FAB">
        <w:t xml:space="preserve">gedeelde ruimte met de andere hoofdhuurders. Tenslotte zien de (eind)gebruikers van de welzijnsruimte zichzelf niet alleen in deze rol, de meeste van hen zijn eveneens bewoners van Lunetten, gebruiker van het gehele buurtcentrum en al haar verschillende functies. </w:t>
      </w:r>
    </w:p>
    <w:p w14:paraId="07A73423" w14:textId="22B146B0" w:rsidR="003A53E0" w:rsidRDefault="699A69AD" w:rsidP="003A53E0">
      <w:pPr>
        <w:pStyle w:val="Kop2"/>
      </w:pPr>
      <w:bookmarkStart w:id="8" w:name="_Toc21882701"/>
      <w:bookmarkStart w:id="9" w:name="_Toc21978660"/>
      <w:r>
        <w:t>A4</w:t>
      </w:r>
      <w:r w:rsidR="00FB5ED8">
        <w:tab/>
      </w:r>
      <w:r>
        <w:t>Participatie</w:t>
      </w:r>
      <w:bookmarkEnd w:id="8"/>
      <w:bookmarkEnd w:id="9"/>
    </w:p>
    <w:p w14:paraId="00B63538" w14:textId="49E9D189" w:rsidR="008563D7" w:rsidRDefault="064467F2" w:rsidP="003A53E0">
      <w:r>
        <w:t xml:space="preserve">De eindgebruikers van welzijn en bewoners van Lunetten voelen zich onvoldoende betrokken bij de totstandkoming van het </w:t>
      </w:r>
      <w:proofErr w:type="spellStart"/>
      <w:r>
        <w:t>PvE</w:t>
      </w:r>
      <w:proofErr w:type="spellEnd"/>
      <w:r>
        <w:t xml:space="preserve"> in 2017. </w:t>
      </w:r>
    </w:p>
    <w:p w14:paraId="2A184CBD" w14:textId="0A03FE4D" w:rsidR="00A00B85" w:rsidRDefault="00A00B85" w:rsidP="003A53E0">
      <w:r>
        <w:t>Gedurende het traject dat nu doorlopen is, waarbij zij actief betrokken zijn, hebben zij zich ook uitgesproken over participatie bij de verdere uitwerking van de plannen voor de Musketon. Deelnemers aan de beide dagen hebben uitgesproken</w:t>
      </w:r>
      <w:r w:rsidRPr="586D747B">
        <w:t>,</w:t>
      </w:r>
      <w:r>
        <w:t xml:space="preserve"> dat zij niet alleen gebruikers en huurders zijn van welzijn, maar daarnaast ook bewoners van de wijk Lunetten. En als bewoners maken zij gebruik van het hele pand; ze bezoeken de bibliotheek, het gezondheidscentrum</w:t>
      </w:r>
      <w:r w:rsidR="00CD334C">
        <w:t xml:space="preserve"> en indien nodig ook het buurtteam</w:t>
      </w:r>
      <w:r w:rsidRPr="586D747B">
        <w:t>.</w:t>
      </w:r>
      <w:r>
        <w:br/>
      </w:r>
    </w:p>
    <w:p w14:paraId="5DBC7476" w14:textId="208C11AD" w:rsidR="00E435B0" w:rsidRDefault="008169E2" w:rsidP="003A53E0">
      <w:r>
        <w:rPr>
          <w:noProof/>
          <w:lang w:eastAsia="nl-NL"/>
        </w:rPr>
        <w:lastRenderedPageBreak/>
        <mc:AlternateContent>
          <mc:Choice Requires="wps">
            <w:drawing>
              <wp:anchor distT="0" distB="0" distL="114300" distR="114300" simplePos="0" relativeHeight="251658241" behindDoc="0" locked="0" layoutInCell="1" allowOverlap="1" wp14:anchorId="78C5667F" wp14:editId="6FEFEBBB">
                <wp:simplePos x="0" y="0"/>
                <wp:positionH relativeFrom="column">
                  <wp:posOffset>109220</wp:posOffset>
                </wp:positionH>
                <wp:positionV relativeFrom="paragraph">
                  <wp:posOffset>15240</wp:posOffset>
                </wp:positionV>
                <wp:extent cx="3691255" cy="5274310"/>
                <wp:effectExtent l="12700" t="12700" r="29845" b="21590"/>
                <wp:wrapSquare wrapText="bothSides"/>
                <wp:docPr id="3" name="Rechthoek 3"/>
                <wp:cNvGraphicFramePr/>
                <a:graphic xmlns:a="http://schemas.openxmlformats.org/drawingml/2006/main">
                  <a:graphicData uri="http://schemas.microsoft.com/office/word/2010/wordprocessingShape">
                    <wps:wsp>
                      <wps:cNvSpPr/>
                      <wps:spPr>
                        <a:xfrm>
                          <a:off x="0" y="0"/>
                          <a:ext cx="3691255" cy="5274310"/>
                        </a:xfrm>
                        <a:prstGeom prst="rect">
                          <a:avLst/>
                        </a:prstGeom>
                        <a:solidFill>
                          <a:schemeClr val="accent2">
                            <a:lumMod val="40000"/>
                            <a:lumOff val="60000"/>
                          </a:schemeClr>
                        </a:solidFill>
                        <a:ln w="34925">
                          <a:solidFill>
                            <a:schemeClr val="accent2"/>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7032449" w14:textId="4007AD88" w:rsidR="00523043" w:rsidRPr="008169E2" w:rsidRDefault="00523043" w:rsidP="008169E2">
                            <w:pPr>
                              <w:rPr>
                                <w:i/>
                                <w:iCs/>
                                <w:sz w:val="18"/>
                                <w:szCs w:val="18"/>
                              </w:rPr>
                            </w:pPr>
                            <w:r>
                              <w:t>Dit past overigens ook in de traditie van de Musketon. Al in een vroeg stadium van de ontwikkeling van de wijk Lunetten besloot de gemeente dat er een activiteitencentrum zou komen. Het werd in 1971 toegezegd, in 1977 volgde de eerste informatieavond over welzijnsvoorzieningen in Lunetten. Hieruit kwamen verschillende werkgroepen van (toekomstige) bewoners voort, die zich bogen over de verschillende activiteiten, die in het activiteitencentrum een plek zouden krijgen. Vanuit deze werkgroepen werd op 12 januari 1979 de Stichting Welzijn Lunetten (SWL) opgericht en tegelijkertijd vond de opening plaats van een tijdelijk buurtcentrum op Vogezen 11, waarin de activiteiten van de werkgroepen zouden plaatsvinden. Voor het beloofde activiteitencentrum werd, na uitstel in 1981 en protest door bewoners, uiteindelijk pas op 23 september 1983 de eerste paal geslagen. De start van de bouw van de Musketon was een feit.</w:t>
                            </w:r>
                            <w:r>
                              <w:br/>
                            </w:r>
                            <w:r>
                              <w:rPr>
                                <w:i/>
                                <w:iCs/>
                                <w:sz w:val="18"/>
                                <w:szCs w:val="18"/>
                              </w:rPr>
                              <w:t>Bron: Maarten Brinkman, Lunetten, Geschiedenis van een Utrechtse nieuwbouwwijk, pagina’s86-88 en 90-92</w:t>
                            </w:r>
                          </w:p>
                          <w:p w14:paraId="03444054" w14:textId="77777777" w:rsidR="00523043" w:rsidRDefault="00523043" w:rsidP="008169E2"/>
                          <w:p w14:paraId="5AE7E30A" w14:textId="77777777" w:rsidR="00523043" w:rsidRPr="00504C19" w:rsidRDefault="00523043" w:rsidP="008169E2">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667F" id="Rechthoek 3" o:spid="_x0000_s1026" style="position:absolute;margin-left:8.6pt;margin-top:1.2pt;width:290.65pt;height:41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" fillcolor="#e5b8b7 [1301]" strokecolor="#c0504d [3205]" strokeweight="2.75pt">
                <v:textbox>
                  <w:txbxContent>
                    <w:p w14:paraId="67032449" w14:textId="4007AD88" w:rsidR="00523043" w:rsidRPr="008169E2" w:rsidRDefault="00523043" w:rsidP="008169E2">
                      <w:pPr>
                        <w:rPr>
                          <w:i/>
                          <w:iCs/>
                          <w:sz w:val="18"/>
                          <w:szCs w:val="18"/>
                        </w:rPr>
                      </w:pPr>
                      <w:r>
                        <w:t>Dit past overigens ook in de traditie van de Musketon. Al in een vroeg stadium van de ontwikkeling van de wijk Lunetten besloot de gemeente dat er een activiteitencentrum zou komen. Het werd in 1971 toegezegd, in 1977 volgde de eerste informatieavond over welzijnsvoorzieningen in Lunetten. Hieruit kwamen verschillende werkgroepen van (toekomstige) bewoners voort, die zich bogen over de verschillende activiteiten, die in het activiteitencentrum een plek zouden krijgen. Vanuit deze werkgroepen werd op 12 januari 1979 de Stichting Welzijn Lunetten (SWL) opgericht en tegelijkertijd vond de opening plaats van een tijdelijk buurtcentrum op Vogezen 11, waarin de activiteiten van de werkgroepen zouden plaatsvinden. Voor het beloofde activiteitencentrum werd, na uitstel in 1981 en protest door bewoners, uiteindelijk pas op 23 september 1983 de eerste paal geslagen. De start van de bouw van de Musketon was een feit.</w:t>
                      </w:r>
                      <w:r>
                        <w:br/>
                      </w:r>
                      <w:r>
                        <w:rPr>
                          <w:i/>
                          <w:iCs/>
                          <w:sz w:val="18"/>
                          <w:szCs w:val="18"/>
                        </w:rPr>
                        <w:t>Bron: Maarten Brinkman, Lunetten, Geschiedenis van een Utrechtse nieuwbouwwijk, pagina’s86-88 en 90-92</w:t>
                      </w:r>
                    </w:p>
                    <w:p w14:paraId="03444054" w14:textId="77777777" w:rsidR="00523043" w:rsidRDefault="00523043" w:rsidP="008169E2"/>
                    <w:p w14:paraId="5AE7E30A" w14:textId="77777777" w:rsidR="00523043" w:rsidRPr="00504C19" w:rsidRDefault="00523043" w:rsidP="008169E2">
                      <w:pPr>
                        <w:rPr>
                          <w:color w:val="FFFFFF" w:themeColor="background1"/>
                        </w:rPr>
                      </w:pPr>
                    </w:p>
                  </w:txbxContent>
                </v:textbox>
                <w10:wrap type="square"/>
              </v:rect>
            </w:pict>
          </mc:Fallback>
        </mc:AlternateContent>
      </w:r>
      <w:r w:rsidR="00CB02F9">
        <w:t>He</w:t>
      </w:r>
      <w:r w:rsidR="00FE6E84">
        <w:t>t pand heeft een belangrijke functie voor bewoners van de wijk</w:t>
      </w:r>
      <w:r w:rsidR="00F2055C">
        <w:t>. H</w:t>
      </w:r>
      <w:r w:rsidR="00FE6E84">
        <w:t>et is een gemeenschapshuis, het voelt, zo zeggen ze</w:t>
      </w:r>
      <w:r w:rsidR="00F2055C" w:rsidRPr="586D747B">
        <w:t>,</w:t>
      </w:r>
      <w:r w:rsidR="00FE6E84">
        <w:t xml:space="preserve"> als “onze Musketon”.</w:t>
      </w:r>
      <w:r w:rsidR="00FE6E84" w:rsidRPr="586D747B">
        <w:t xml:space="preserve"> </w:t>
      </w:r>
      <w:r w:rsidR="41E7BD4F">
        <w:t>Als bewoners willen ze dan ook actief meepraten en mee blijven praten. Zij verwijzen daarbij zelf naar het participatiebeleid van de gemeente Utrecht, “Samen stad maken”. Met de opgestelde “Utrechtse participatiestandaard” in de hand, zijn zij van mening dat herontwikkeling van de Musketon een project met het hoogste niveau van participatie zou moeten zijn. Zij kiezen voor coproductie van gemeente, hoofdhuurders en bewoners bij het verder vormgeven aan de inrichting en verbouwing van de gehele Musketon.</w:t>
      </w:r>
      <w:r>
        <w:br/>
      </w:r>
      <w:r>
        <w:br/>
      </w:r>
      <w:r w:rsidR="41E7BD4F">
        <w:t xml:space="preserve">MO wil graag samen, in coproductie, optrekken met gebruikers en bewoners bij het ontwerp en de verdere ontwikkeling van </w:t>
      </w:r>
      <w:r w:rsidR="00804A87">
        <w:t xml:space="preserve">het buurtcentrum en desgewenst voor </w:t>
      </w:r>
      <w:r w:rsidR="00262867">
        <w:t xml:space="preserve">de </w:t>
      </w:r>
      <w:r w:rsidR="00804A87">
        <w:t>Musketon in zijn geheel</w:t>
      </w:r>
      <w:r w:rsidR="41E7BD4F">
        <w:t xml:space="preserve">. Zij nodigt de gebruikers uit om hiervoor vertegenwoordig af te vaardigen. </w:t>
      </w:r>
      <w:r w:rsidR="00A03175">
        <w:t xml:space="preserve">MO zal in overleg treden met de </w:t>
      </w:r>
      <w:r w:rsidR="41E7BD4F">
        <w:t xml:space="preserve">Sociaal </w:t>
      </w:r>
      <w:proofErr w:type="spellStart"/>
      <w:r w:rsidR="00A03175">
        <w:t>Makelorganisatie</w:t>
      </w:r>
      <w:proofErr w:type="spellEnd"/>
      <w:r w:rsidR="00A03175">
        <w:t xml:space="preserve"> </w:t>
      </w:r>
      <w:proofErr w:type="spellStart"/>
      <w:r w:rsidR="41E7BD4F">
        <w:t>Dock</w:t>
      </w:r>
      <w:proofErr w:type="spellEnd"/>
      <w:r w:rsidR="41E7BD4F">
        <w:t xml:space="preserve"> </w:t>
      </w:r>
      <w:r w:rsidR="00A03175">
        <w:t xml:space="preserve">met het verzoek de bewoners </w:t>
      </w:r>
      <w:r w:rsidR="41E7BD4F">
        <w:t>hierbij ondersteunen, indien gewenst.</w:t>
      </w:r>
      <w:r>
        <w:br/>
      </w:r>
      <w:r w:rsidR="41E7BD4F">
        <w:t>Gezamenlijk vragen MO en gebruikers/bezoekers aandacht bij de andere hoofdhuurders en de projectleiding van de ontwikkeling van het gehele pand, om zoveel mogelijk ruimte te maken voor participatie in coproductie.</w:t>
      </w:r>
    </w:p>
    <w:p w14:paraId="452CC05D" w14:textId="77777777" w:rsidR="00E435B0" w:rsidRDefault="00E435B0" w:rsidP="003A53E0"/>
    <w:p w14:paraId="563F98CD" w14:textId="77777777" w:rsidR="00CD334C" w:rsidRDefault="00CD334C" w:rsidP="003A53E0">
      <w:pPr>
        <w:rPr>
          <w:b/>
        </w:rPr>
      </w:pPr>
    </w:p>
    <w:p w14:paraId="55E2F331" w14:textId="21CCB447" w:rsidR="00FE6E84" w:rsidRPr="00CB02F9" w:rsidRDefault="586D747B" w:rsidP="00473FDC">
      <w:pPr>
        <w:pStyle w:val="Kop2"/>
      </w:pPr>
      <w:bookmarkStart w:id="10" w:name="_Toc21978661"/>
      <w:r w:rsidRPr="009D0DAF">
        <w:t>A5</w:t>
      </w:r>
      <w:r w:rsidR="008169E2" w:rsidRPr="00653973">
        <w:tab/>
      </w:r>
      <w:r w:rsidRPr="00653973">
        <w:t>Toegankelijkheid</w:t>
      </w:r>
      <w:bookmarkEnd w:id="10"/>
    </w:p>
    <w:p w14:paraId="3AC63856" w14:textId="0A2DA8C8" w:rsidR="004B1FAB" w:rsidRDefault="15FD6CED" w:rsidP="004B1FAB">
      <w:r>
        <w:t xml:space="preserve">In de wijk Lunetten leven verschillende groepen mensen samen, ook mensen met een beperking maken onderdeel uit van de gemeenschap. Juist in het gemeenschapshuis zijn alle leden van de gemeenschap Lunetten meer dan welkom. Het gebouw zal dan ook voor iedereen toegankelijk moeten zijn. </w:t>
      </w:r>
      <w:r w:rsidR="004B1FAB">
        <w:br/>
      </w:r>
      <w:r>
        <w:t>De ambitie van vele bewoners is</w:t>
      </w:r>
      <w:r w:rsidR="00B233FD">
        <w:t xml:space="preserve">, </w:t>
      </w:r>
      <w:r w:rsidR="00C139F6">
        <w:t>dat na</w:t>
      </w:r>
      <w:r>
        <w:t xml:space="preserve"> de herontwikkeling het</w:t>
      </w:r>
      <w:r w:rsidR="00E435B0">
        <w:t xml:space="preserve"> pand </w:t>
      </w:r>
      <w:r>
        <w:t>toegankelijk</w:t>
      </w:r>
      <w:r w:rsidR="00C139F6">
        <w:t xml:space="preserve"> </w:t>
      </w:r>
      <w:r w:rsidR="00E435B0">
        <w:t>is v</w:t>
      </w:r>
      <w:r>
        <w:t xml:space="preserve">oor iedereen, dat past bij Lunetten!  </w:t>
      </w:r>
    </w:p>
    <w:p w14:paraId="57053176" w14:textId="6FFD527A" w:rsidR="00F4321D" w:rsidRDefault="004B1FAB" w:rsidP="00C139F6">
      <w:r>
        <w:t xml:space="preserve">En uiteraard betekent dat, dat de voorzieningen binnen het gebouw daarop afgestemd zijn. Toegankelijk voor mensen met een fysieke beperking, </w:t>
      </w:r>
      <w:r w:rsidR="00F4321D">
        <w:t xml:space="preserve">waaronder (minder mobiele) ouderen. De ruimten zullen moeten voldoen aan de voor die doelgroep specifieke eisen. Hierbij valt te denken aan speciaal sanitair, opstelplaats </w:t>
      </w:r>
      <w:r w:rsidR="00E55CF5">
        <w:t>voor</w:t>
      </w:r>
      <w:r w:rsidR="00F4321D">
        <w:t xml:space="preserve"> </w:t>
      </w:r>
      <w:proofErr w:type="spellStart"/>
      <w:r w:rsidR="00F4321D">
        <w:t>scootmobiel</w:t>
      </w:r>
      <w:r w:rsidR="00B750DB">
        <w:t>en</w:t>
      </w:r>
      <w:proofErr w:type="spellEnd"/>
      <w:r w:rsidR="00C139F6">
        <w:t xml:space="preserve">. </w:t>
      </w:r>
      <w:r w:rsidR="00F4321D">
        <w:t>M</w:t>
      </w:r>
      <w:r>
        <w:t xml:space="preserve">aar ook voor </w:t>
      </w:r>
      <w:r w:rsidR="008610EC">
        <w:t>kinderen door voor hen ingerichte toiletten en meubels</w:t>
      </w:r>
      <w:r w:rsidR="005C051F">
        <w:t xml:space="preserve"> en ruimte voor kinderwagens</w:t>
      </w:r>
      <w:r w:rsidR="00E55CF5">
        <w:t xml:space="preserve"> en buggy’s. E</w:t>
      </w:r>
      <w:r w:rsidR="00F4321D">
        <w:t>n</w:t>
      </w:r>
      <w:r w:rsidR="00E55CF5">
        <w:t xml:space="preserve"> voor</w:t>
      </w:r>
      <w:r w:rsidR="00F4321D">
        <w:t xml:space="preserve"> mensen met bijvoorbeeld een gezichtsbeperking </w:t>
      </w:r>
      <w:r w:rsidR="00E55CF5">
        <w:t xml:space="preserve">of mensen die behoefte hebben aan een prikkelarme omgeving. </w:t>
      </w:r>
      <w:r w:rsidR="00B233FD">
        <w:br/>
      </w:r>
      <w:r w:rsidR="0F6E6407">
        <w:t xml:space="preserve">Kortom: de functionele indeling en het afwerkingsniveau zullen op deze verschillende gebruikersgroepen afgestemd dienen te zijn. Bij de verdere uitwerking zal in het ontwerp en de materiaalkeuze rekening gehouden dienen te worden met allergieën, hygiëne, onderhoud, enz. In het functioneel en technisch </w:t>
      </w:r>
      <w:proofErr w:type="spellStart"/>
      <w:r w:rsidR="0F6E6407">
        <w:t>PvE</w:t>
      </w:r>
      <w:proofErr w:type="spellEnd"/>
      <w:r w:rsidR="0F6E6407">
        <w:t xml:space="preserve"> zal hierop worden teruggekomen.</w:t>
      </w:r>
    </w:p>
    <w:p w14:paraId="18BCF167" w14:textId="64EE7981" w:rsidR="00646088" w:rsidRDefault="00646088" w:rsidP="004B1FAB">
      <w:r>
        <w:t xml:space="preserve">Agenda 22 is leidend. Gemeente werkt nu aan een nota om het </w:t>
      </w:r>
      <w:proofErr w:type="gramStart"/>
      <w:r>
        <w:t>VN</w:t>
      </w:r>
      <w:r w:rsidR="00E55CF5">
        <w:t xml:space="preserve"> </w:t>
      </w:r>
      <w:r>
        <w:t>verdrag</w:t>
      </w:r>
      <w:proofErr w:type="gramEnd"/>
      <w:r>
        <w:t xml:space="preserve"> te vertalen naar de Utrechtse situatie. Als dat wordt vastgesteld wordt dit leidend. </w:t>
      </w:r>
    </w:p>
    <w:p w14:paraId="185C1A42" w14:textId="153B73CE" w:rsidR="008610EC" w:rsidRDefault="1D847201" w:rsidP="004B1FAB">
      <w:r>
        <w:t xml:space="preserve">Mensen met een beperking wijzen erop, dat agenda 22 een mooi startpunt is. Meerdere ervaringsdeskundige bewoners bieden zichzelf aan om -daar bovenop- in álle fases van het ontwerp en uitvoering mee te kijken naar de inrichting, zodat met kleine, praktische details – die doorgaans niet zo zeer extra geld, maar wel extra aandacht vragen- de hoge toegankelijkheidsambitie bereikt wordt. Ook </w:t>
      </w:r>
      <w:proofErr w:type="spellStart"/>
      <w:r>
        <w:t>Solgu</w:t>
      </w:r>
      <w:proofErr w:type="spellEnd"/>
      <w:r>
        <w:t xml:space="preserve"> kan hierbij ondersteunen</w:t>
      </w:r>
      <w:r w:rsidR="00442B1A">
        <w:t xml:space="preserve">, evenals </w:t>
      </w:r>
      <w:proofErr w:type="spellStart"/>
      <w:r w:rsidR="00442B1A">
        <w:t>PBTconsult</w:t>
      </w:r>
      <w:proofErr w:type="spellEnd"/>
      <w:r w:rsidR="00442B1A">
        <w:t xml:space="preserve"> Utrecht.</w:t>
      </w:r>
    </w:p>
    <w:p w14:paraId="70572A8A" w14:textId="252B3E4E" w:rsidR="00F4321D" w:rsidRDefault="7F9D142E" w:rsidP="004B1FAB">
      <w:r>
        <w:lastRenderedPageBreak/>
        <w:t xml:space="preserve">Dit thema komt op verschillende plekken in dit </w:t>
      </w:r>
      <w:proofErr w:type="spellStart"/>
      <w:r>
        <w:t>PvE</w:t>
      </w:r>
      <w:proofErr w:type="spellEnd"/>
      <w:r>
        <w:t xml:space="preserve"> terug.</w:t>
      </w:r>
    </w:p>
    <w:p w14:paraId="754E23E7" w14:textId="3ECBD2AD" w:rsidR="004B1FAB" w:rsidRDefault="009119DF" w:rsidP="00D24CAE">
      <w:pPr>
        <w:pStyle w:val="Kop2"/>
      </w:pPr>
      <w:bookmarkStart w:id="11" w:name="_Toc21882702"/>
      <w:bookmarkStart w:id="12" w:name="_Toc21978662"/>
      <w:r>
        <w:t>A6</w:t>
      </w:r>
      <w:r w:rsidR="00D24CAE">
        <w:tab/>
      </w:r>
      <w:r>
        <w:t xml:space="preserve">Samenhang tussen </w:t>
      </w:r>
      <w:r w:rsidR="0049005E">
        <w:t xml:space="preserve">Welzijn, </w:t>
      </w:r>
      <w:r w:rsidR="00AD2C86">
        <w:t xml:space="preserve">Ontmoeting, </w:t>
      </w:r>
      <w:r w:rsidR="0049005E">
        <w:t>Educatie</w:t>
      </w:r>
      <w:r>
        <w:t xml:space="preserve"> en Cultuur</w:t>
      </w:r>
      <w:bookmarkEnd w:id="11"/>
      <w:bookmarkEnd w:id="12"/>
    </w:p>
    <w:p w14:paraId="1A3E2433" w14:textId="210C549C" w:rsidR="00482064" w:rsidRDefault="6E93B515" w:rsidP="00482064">
      <w:r>
        <w:t xml:space="preserve">Bij de verdere ontwikkeling van </w:t>
      </w:r>
      <w:r w:rsidR="00B233FD">
        <w:t>de</w:t>
      </w:r>
      <w:r>
        <w:t xml:space="preserve"> </w:t>
      </w:r>
      <w:r w:rsidR="00E435B0">
        <w:t xml:space="preserve">Musketon als geheel </w:t>
      </w:r>
      <w:r>
        <w:t>is het van belang om over de grenzen van gemeentelijke beleidsdomeinen én de mogelijkheden van verschillende hoofdhuurders heen te kijken. Er is met slim dubbelgebruik en kruisbestuiving veel meerwaarde te behalen in de Musketon.</w:t>
      </w:r>
    </w:p>
    <w:p w14:paraId="10AE28E5" w14:textId="71DEA6DC" w:rsidR="007E73D0" w:rsidRDefault="41C96577" w:rsidP="00482064">
      <w:r>
        <w:t xml:space="preserve">MO faciliteert </w:t>
      </w:r>
      <w:r w:rsidR="00E435B0">
        <w:t xml:space="preserve">het buurtcentrum door </w:t>
      </w:r>
      <w:r>
        <w:t>multifunctionele welzijns-ruimtes</w:t>
      </w:r>
      <w:r w:rsidR="00E435B0">
        <w:t xml:space="preserve"> aan te bieden</w:t>
      </w:r>
      <w:r>
        <w:t>, die geschikt zijn voor een breed palet aan ontmoeting,</w:t>
      </w:r>
      <w:r w:rsidR="00D57428">
        <w:t xml:space="preserve"> beweging, </w:t>
      </w:r>
      <w:r>
        <w:t>cult</w:t>
      </w:r>
      <w:r w:rsidR="00D57428">
        <w:t>urele</w:t>
      </w:r>
      <w:r>
        <w:t>, educatie</w:t>
      </w:r>
      <w:r w:rsidR="00D57428">
        <w:t>ve, creatieve</w:t>
      </w:r>
      <w:r>
        <w:t xml:space="preserve"> en participatie</w:t>
      </w:r>
      <w:r w:rsidR="00D57428">
        <w:t>ve activiteiten</w:t>
      </w:r>
      <w:r>
        <w:t>. Samen met de andere hoofdhuurders wordt een gemeenschapszaal beoogd</w:t>
      </w:r>
      <w:r w:rsidR="00B233FD">
        <w:t>,</w:t>
      </w:r>
      <w:r>
        <w:t xml:space="preserve"> die eveneens uiteenlopende activiteiten kan herbergen, waaronder theatervoorstellingen, grote samenkomsten zoals wijkvergaderingen of de kinderdisco.</w:t>
      </w:r>
    </w:p>
    <w:p w14:paraId="4AC07177" w14:textId="0CFD8634" w:rsidR="00E6621A" w:rsidRDefault="534173C2" w:rsidP="00482064">
      <w:r>
        <w:t>Als we over de grenzen van de verschillende hoofdhuurders heen kijken, wordt een groot potentieel zichtbaar: het gebruik van de grote gemeenschappelijke zaal als theaterzaal, de aanwezigheid van een grote dans- en beweegruimte, een kleine muziekruimte én een</w:t>
      </w:r>
      <w:r w:rsidR="00D57428">
        <w:t xml:space="preserve"> creatieve</w:t>
      </w:r>
      <w:r w:rsidR="00B233FD">
        <w:t xml:space="preserve"> </w:t>
      </w:r>
      <w:r w:rsidR="00DF1062">
        <w:t>ruimte in</w:t>
      </w:r>
      <w:r>
        <w:t xml:space="preserve"> het </w:t>
      </w:r>
      <w:r w:rsidR="00D57428">
        <w:t>buurtencentrum</w:t>
      </w:r>
      <w:r>
        <w:t>, kruisbestuiving met de bibliotheek, gemeenschappelijke vergaderruimtes met het Buurtteam en gezondheidscentrum enz.</w:t>
      </w:r>
    </w:p>
    <w:p w14:paraId="0B4A81E0" w14:textId="53DD9818" w:rsidR="00D54DF3" w:rsidRDefault="064467F2" w:rsidP="00D54DF3">
      <w:r>
        <w:t xml:space="preserve">Meerdere gebruikers en bewoners benadrukken de culturele functie </w:t>
      </w:r>
      <w:r w:rsidR="00D57428">
        <w:t>voor een deel van</w:t>
      </w:r>
      <w:r>
        <w:t xml:space="preserve"> het pand en pleiten ervoor de</w:t>
      </w:r>
      <w:r w:rsidR="00616A1C">
        <w:t xml:space="preserve"> deze 5</w:t>
      </w:r>
      <w:r w:rsidR="00616A1C" w:rsidRPr="004605A6">
        <w:rPr>
          <w:vertAlign w:val="superscript"/>
        </w:rPr>
        <w:t>e</w:t>
      </w:r>
      <w:r w:rsidR="00616A1C">
        <w:t xml:space="preserve"> functie toe te voegen aan </w:t>
      </w:r>
      <w:r w:rsidR="00B233FD">
        <w:t>de</w:t>
      </w:r>
      <w:r>
        <w:t xml:space="preserve"> Musketon als wijkcultuurhuis. </w:t>
      </w:r>
      <w:r w:rsidR="00616A1C">
        <w:t xml:space="preserve"> </w:t>
      </w:r>
      <w:r w:rsidR="00D54DF3">
        <w:t>Ook de driehoek van de Musketon pleit voor de Musketon als</w:t>
      </w:r>
    </w:p>
    <w:p w14:paraId="1C9EB660" w14:textId="1A92B2E2" w:rsidR="00D54DF3" w:rsidRDefault="00D54DF3" w:rsidP="00D54DF3">
      <w:proofErr w:type="gramStart"/>
      <w:r>
        <w:t>wijkcultuurhuis</w:t>
      </w:r>
      <w:proofErr w:type="gramEnd"/>
      <w:r>
        <w:t xml:space="preserve"> aangezien deze ideaal past binnen de cultuurnota. De theaterzaal van de Musketon is overigens ook de meest</w:t>
      </w:r>
    </w:p>
    <w:p w14:paraId="7F21694B" w14:textId="519DCAD5" w:rsidR="00482064" w:rsidRDefault="00D54DF3" w:rsidP="00D54DF3">
      <w:r>
        <w:t>(</w:t>
      </w:r>
      <w:proofErr w:type="gramStart"/>
      <w:r>
        <w:t>rolstoel</w:t>
      </w:r>
      <w:proofErr w:type="gramEnd"/>
      <w:r>
        <w:t xml:space="preserve">)toegankelijke zaal van Utrecht &amp; ook dat </w:t>
      </w:r>
      <w:proofErr w:type="spellStart"/>
      <w:r>
        <w:t>inclusiviteit</w:t>
      </w:r>
      <w:r w:rsidR="00C63DA7">
        <w:t>s</w:t>
      </w:r>
      <w:proofErr w:type="spellEnd"/>
      <w:r w:rsidR="00C63DA7">
        <w:t>-</w:t>
      </w:r>
      <w:r>
        <w:t xml:space="preserve">aspect zou meegewogen moeten worden . </w:t>
      </w:r>
      <w:r w:rsidR="00F2699C">
        <w:br/>
      </w:r>
      <w:r w:rsidR="00616A1C">
        <w:t xml:space="preserve">Culture Zaken </w:t>
      </w:r>
      <w:r w:rsidR="064467F2">
        <w:t xml:space="preserve">heeft </w:t>
      </w:r>
      <w:r w:rsidR="00616A1C">
        <w:t xml:space="preserve">tot heden deze extra </w:t>
      </w:r>
      <w:r w:rsidR="064467F2">
        <w:t>functie</w:t>
      </w:r>
      <w:r w:rsidR="00616A1C">
        <w:t xml:space="preserve"> voor </w:t>
      </w:r>
      <w:r w:rsidR="00B233FD">
        <w:t>de</w:t>
      </w:r>
      <w:r w:rsidR="00616A1C">
        <w:t xml:space="preserve"> Musketon niet gehonoreerd</w:t>
      </w:r>
      <w:r w:rsidR="064467F2">
        <w:t xml:space="preserve"> (zie ook F1). Er zijn nog vierkante meters vrij in het toekomstige </w:t>
      </w:r>
      <w:r w:rsidR="00616A1C">
        <w:t>Musketon</w:t>
      </w:r>
      <w:r w:rsidR="064467F2">
        <w:t xml:space="preserve">, waar op dit moment nog naar toekomstige huurders wordt gezocht. Meerder particuliere cultuurondernemers (zoals bv. een zangdocent en een kunstenaar) uit de wijk hebben interesse getoond om ook eigen </w:t>
      </w:r>
      <w:r w:rsidR="064467F2">
        <w:lastRenderedPageBreak/>
        <w:t xml:space="preserve">studio/atelierruimte in het </w:t>
      </w:r>
      <w:r w:rsidR="00616A1C">
        <w:t>Musketon</w:t>
      </w:r>
      <w:r w:rsidR="064467F2">
        <w:t xml:space="preserve"> te realiseren. Zij beogen daar dan ook (dagelijks) les voor amateurs aan te bieden. Dit zou het culturele gebruik</w:t>
      </w:r>
      <w:r w:rsidR="00616A1C">
        <w:t xml:space="preserve"> en de specifieke inrichting hiervoor </w:t>
      </w:r>
      <w:r w:rsidR="064467F2">
        <w:t>kunnen versterken</w:t>
      </w:r>
      <w:r w:rsidR="00616A1C">
        <w:t>.</w:t>
      </w:r>
    </w:p>
    <w:p w14:paraId="33381454" w14:textId="77777777" w:rsidR="003A3B90" w:rsidRDefault="003A3B90" w:rsidP="00D41A00">
      <w:pPr>
        <w:pStyle w:val="Kop1"/>
      </w:pPr>
    </w:p>
    <w:p w14:paraId="48764D37" w14:textId="1C5D6875" w:rsidR="00BF1765" w:rsidRDefault="064467F2" w:rsidP="00D41A00">
      <w:pPr>
        <w:pStyle w:val="Kop1"/>
      </w:pPr>
      <w:bookmarkStart w:id="13" w:name="_Toc21882703"/>
      <w:bookmarkStart w:id="14" w:name="_Toc21978663"/>
      <w:r>
        <w:t>Hoofdstuk B -Beeldverwachting</w:t>
      </w:r>
      <w:bookmarkEnd w:id="13"/>
      <w:bookmarkEnd w:id="14"/>
    </w:p>
    <w:bookmarkStart w:id="15" w:name="_Toc21882704"/>
    <w:bookmarkStart w:id="16" w:name="_Toc21978664"/>
    <w:p w14:paraId="48764D38" w14:textId="46E7390B" w:rsidR="00BF1765" w:rsidRDefault="00A00B85" w:rsidP="009B6D16">
      <w:pPr>
        <w:pStyle w:val="Kop2"/>
      </w:pPr>
      <w:r>
        <w:rPr>
          <w:noProof/>
          <w:lang w:eastAsia="nl-NL"/>
        </w:rPr>
        <mc:AlternateContent>
          <mc:Choice Requires="wps">
            <w:drawing>
              <wp:anchor distT="0" distB="0" distL="114300" distR="114300" simplePos="0" relativeHeight="251658242" behindDoc="0" locked="0" layoutInCell="1" allowOverlap="1" wp14:anchorId="49820B4A" wp14:editId="6DC18819">
                <wp:simplePos x="0" y="0"/>
                <wp:positionH relativeFrom="column">
                  <wp:posOffset>5673187</wp:posOffset>
                </wp:positionH>
                <wp:positionV relativeFrom="paragraph">
                  <wp:posOffset>336550</wp:posOffset>
                </wp:positionV>
                <wp:extent cx="3869055" cy="4068445"/>
                <wp:effectExtent l="0" t="0" r="17145" b="20955"/>
                <wp:wrapSquare wrapText="bothSides"/>
                <wp:docPr id="6" name="Rechthoek 6"/>
                <wp:cNvGraphicFramePr/>
                <a:graphic xmlns:a="http://schemas.openxmlformats.org/drawingml/2006/main">
                  <a:graphicData uri="http://schemas.microsoft.com/office/word/2010/wordprocessingShape">
                    <wps:wsp>
                      <wps:cNvSpPr/>
                      <wps:spPr>
                        <a:xfrm>
                          <a:off x="0" y="0"/>
                          <a:ext cx="3869055" cy="4068445"/>
                        </a:xfrm>
                        <a:prstGeom prst="rect">
                          <a:avLst/>
                        </a:prstGeom>
                        <a:solidFill>
                          <a:schemeClr val="accent2">
                            <a:lumMod val="40000"/>
                            <a:lumOff val="60000"/>
                          </a:schemeClr>
                        </a:solidFill>
                        <a:ln w="34925">
                          <a:solidFill>
                            <a:schemeClr val="accent2"/>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0F062F" w14:textId="67F9D1B2" w:rsidR="00523043" w:rsidRPr="00BE3FDF" w:rsidRDefault="00523043" w:rsidP="003725C4">
                            <w:pPr>
                              <w:rPr>
                                <w:b/>
                                <w:bCs/>
                              </w:rPr>
                            </w:pPr>
                            <w:r w:rsidRPr="003725C4">
                              <w:t>Deze omgevingsvisie kijkt vooral naar de langere termijn. De ‘beuk’ in de Musketon wordt er gezegd tijdens een workshop, waarmee wordt bedoeld kijk nou eens even heel goed naar andere mogelijkheden, waarbij sloop/nieuwbouw met een aantal lagen woningen op een breed ontmoetingscentrum zeker tot de mogelijkheden behoort. In dat geval denkt men aan een ontmoetingscentrum voor de wijk (het liefst met theater, bibliotheek) in de onderste verdiepingen en daarboven wellicht woningen voor senioren. Dit draagt bij aan de kernwaardes van Lunetten: levendigheid, verbinden en ontmoeten in het hart van Lunetten. Men wijst daarbij op het belang van een iconisch gebouw in de wijk. Deze plek zou daarvoor geschikt zijn.</w:t>
                            </w:r>
                            <w:r w:rsidRPr="003725C4">
                              <w:br/>
                            </w:r>
                            <w:r>
                              <w:rPr>
                                <w:i/>
                                <w:iCs/>
                                <w:sz w:val="18"/>
                                <w:szCs w:val="18"/>
                              </w:rPr>
                              <w:t>Bron: Omgevingsvisie Lunetten, juni 2018</w:t>
                            </w:r>
                          </w:p>
                          <w:p w14:paraId="226D3EF9" w14:textId="77777777" w:rsidR="00523043" w:rsidRDefault="00523043" w:rsidP="003725C4"/>
                          <w:p w14:paraId="5415A0B6" w14:textId="77777777" w:rsidR="00523043" w:rsidRPr="00504C19" w:rsidRDefault="00523043" w:rsidP="003725C4">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0B4A" id="Rechthoek 6" o:spid="_x0000_s1027" style="position:absolute;margin-left:446.7pt;margin-top:26.5pt;width:304.65pt;height:32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" fillcolor="#e5b8b7 [1301]" strokecolor="#c0504d [3205]" strokeweight="2.75pt">
                <v:textbox>
                  <w:txbxContent>
                    <w:p w14:paraId="730F062F" w14:textId="67F9D1B2" w:rsidR="00523043" w:rsidRPr="00BE3FDF" w:rsidRDefault="00523043" w:rsidP="003725C4">
                      <w:pPr>
                        <w:rPr>
                          <w:b/>
                          <w:bCs/>
                        </w:rPr>
                      </w:pPr>
                      <w:r w:rsidRPr="003725C4">
                        <w:t>Deze omgevingsvisie kijkt vooral naar de langere termijn. De ‘beuk’ in de Musketon wordt er gezegd tijdens een workshop, waarmee wordt bedoeld kijk nou eens even heel goed naar andere mogelijkheden, waarbij sloop/nieuwbouw met een aantal lagen woningen op een breed ontmoetingscentrum zeker tot de mogelijkheden behoort. In dat geval denkt men aan een ontmoetingscentrum voor de wijk (het liefst met theater, bibliotheek) in de onderste verdiepingen en daarboven wellicht woningen voor senioren. Dit draagt bij aan de kernwaardes van Lunetten: levendigheid, verbinden en ontmoeten in het hart van Lunetten. Men wijst daarbij op het belang van een iconisch gebouw in de wijk. Deze plek zou daarvoor geschikt zijn.</w:t>
                      </w:r>
                      <w:r w:rsidRPr="003725C4">
                        <w:br/>
                      </w:r>
                      <w:r>
                        <w:rPr>
                          <w:i/>
                          <w:iCs/>
                          <w:sz w:val="18"/>
                          <w:szCs w:val="18"/>
                        </w:rPr>
                        <w:t>Bron: Omgevingsvisie Lunetten, juni 2018</w:t>
                      </w:r>
                    </w:p>
                    <w:p w14:paraId="226D3EF9" w14:textId="77777777" w:rsidR="00523043" w:rsidRDefault="00523043" w:rsidP="003725C4"/>
                    <w:p w14:paraId="5415A0B6" w14:textId="77777777" w:rsidR="00523043" w:rsidRPr="00504C19" w:rsidRDefault="00523043" w:rsidP="003725C4">
                      <w:pPr>
                        <w:rPr>
                          <w:color w:val="FFFFFF" w:themeColor="background1"/>
                        </w:rPr>
                      </w:pPr>
                    </w:p>
                  </w:txbxContent>
                </v:textbox>
                <w10:wrap type="square"/>
              </v:rect>
            </w:pict>
          </mc:Fallback>
        </mc:AlternateContent>
      </w:r>
      <w:r w:rsidR="1F1307E4">
        <w:t>B1</w:t>
      </w:r>
      <w:r w:rsidR="00BF1765">
        <w:tab/>
      </w:r>
      <w:r w:rsidR="1F1307E4" w:rsidRPr="00B750DB">
        <w:t xml:space="preserve">Visie van de </w:t>
      </w:r>
      <w:bookmarkEnd w:id="15"/>
      <w:bookmarkEnd w:id="16"/>
      <w:r w:rsidR="00B750DB" w:rsidRPr="00B750DB">
        <w:t>hoofdhuurder</w:t>
      </w:r>
      <w:r w:rsidR="00B750DB">
        <w:t xml:space="preserve"> MO voor het welzijnsgedeelte</w:t>
      </w:r>
    </w:p>
    <w:p w14:paraId="59574939" w14:textId="52F2DBBE" w:rsidR="00BF1765" w:rsidRDefault="00B750DB" w:rsidP="009B6D16">
      <w:r>
        <w:t xml:space="preserve">MO, vanuit zijn huurdersrol, vindt het belangrijk dat </w:t>
      </w:r>
      <w:r w:rsidR="00616A1C">
        <w:t>de afzonderlijke functies</w:t>
      </w:r>
      <w:r w:rsidR="00BF1765">
        <w:t xml:space="preserve"> duidelijk herkenbaar </w:t>
      </w:r>
      <w:r>
        <w:t xml:space="preserve">dienen </w:t>
      </w:r>
      <w:r w:rsidR="00BF1765">
        <w:t>te zijn aan de buitenkant van het gehele gebouw</w:t>
      </w:r>
      <w:r w:rsidR="00A602F7">
        <w:t>. Het gebouw kan van iconisch belang zijn in de wijk (zie omgevingsvisie Lunetten)</w:t>
      </w:r>
      <w:r w:rsidR="003725C4" w:rsidRPr="6CDA7C20">
        <w:t>.</w:t>
      </w:r>
      <w:r w:rsidR="00BF1765">
        <w:t xml:space="preserve"> Een vanaf de openbare ruimte goed zichtbare en herkenbare entree</w:t>
      </w:r>
      <w:r w:rsidR="00BF1765" w:rsidRPr="6CDA7C20">
        <w:t>,</w:t>
      </w:r>
      <w:r w:rsidR="00BF1765">
        <w:t xml:space="preserve"> die uitnodigt om binnen te komen is nodig. De entree moet letterlijk en figuurlijk laagdrempelig zijn. Alle welzijnsruimten bevinden zich op de begane grond</w:t>
      </w:r>
      <w:r w:rsidR="009322C9" w:rsidRPr="6CDA7C20">
        <w:t>.</w:t>
      </w:r>
      <w:r w:rsidR="00F11D78" w:rsidRPr="6CDA7C20">
        <w:t xml:space="preserve"> </w:t>
      </w:r>
      <w:r w:rsidR="00BF1765">
        <w:t>Vanuit de welzijnsruimten is er goed zicht op de directe omgeving. Dit in verband met de controle en het voorkomen van overlast.</w:t>
      </w:r>
      <w:r w:rsidR="00482064">
        <w:br/>
      </w:r>
      <w:r w:rsidR="586D747B">
        <w:t xml:space="preserve">De welzijnsruimten zijn geschikt voor een zo breed mogelijk palet aan ontmoeting, </w:t>
      </w:r>
      <w:r w:rsidR="000C7C67">
        <w:t>beweging, creatieve/c</w:t>
      </w:r>
      <w:r w:rsidR="586D747B">
        <w:t>ultur</w:t>
      </w:r>
      <w:r w:rsidR="000C7C67">
        <w:t>ele</w:t>
      </w:r>
      <w:r w:rsidR="586D747B">
        <w:t>, educatie</w:t>
      </w:r>
      <w:r w:rsidR="000C7C67">
        <w:t xml:space="preserve"> en participatieve activiteiten</w:t>
      </w:r>
      <w:r w:rsidR="586D747B">
        <w:t xml:space="preserve">. Alle ruimtes zijn zo ingericht, dat ze multifunctioneel te gebruiken zijn. Sommige ruimtes zijn door een specifieke inrichting extra goed bruikbaar voor een specifieke activiteit, bv beschut ontmoeten, dansen/bewegen, muziek of creatieve activiteiten. Ook deze ruimten zijn multifunctioneel inzetbaar. </w:t>
      </w:r>
      <w:r w:rsidR="00482064">
        <w:br/>
      </w:r>
      <w:r w:rsidR="3AA787EA">
        <w:t xml:space="preserve">Kwalitatief goede uitstraling, sfeer en doelmatigheid staan voorop. Kernterminologie voor de architect hierbij is doelmatigheid &amp; soberheid. Uiteraard gaat dit niet ten koste van sfeer. </w:t>
      </w:r>
      <w:r w:rsidR="3AA787EA" w:rsidRPr="00B750DB">
        <w:t xml:space="preserve">De architect dient de ruimte in nauw </w:t>
      </w:r>
      <w:r w:rsidR="3AA787EA" w:rsidRPr="00B750DB">
        <w:lastRenderedPageBreak/>
        <w:t xml:space="preserve">overleg met de </w:t>
      </w:r>
      <w:r w:rsidR="00D507EF" w:rsidRPr="00B750DB">
        <w:t>hoofd</w:t>
      </w:r>
      <w:r w:rsidR="3AA787EA" w:rsidRPr="00B750DB">
        <w:t>huurder (MO) en gebruikers</w:t>
      </w:r>
      <w:r>
        <w:t>/bewoners</w:t>
      </w:r>
      <w:r w:rsidR="3AA787EA" w:rsidRPr="00B750DB">
        <w:t xml:space="preserve"> te realise</w:t>
      </w:r>
      <w:r w:rsidR="3AA787EA" w:rsidRPr="006C2607">
        <w:t>ren</w:t>
      </w:r>
      <w:r w:rsidR="3AA787EA">
        <w:t xml:space="preserve">. Daarbij dienen de voorwaarden zoals genoemd in het </w:t>
      </w:r>
      <w:proofErr w:type="spellStart"/>
      <w:r w:rsidR="3AA787EA">
        <w:t>PvE</w:t>
      </w:r>
      <w:proofErr w:type="spellEnd"/>
      <w:r w:rsidR="3AA787EA">
        <w:t xml:space="preserve"> ten behoeve van de toegankelijkheid voor álle mensen (ook kinderen en mensen met een functiebeperking) in acht genomen te worden. </w:t>
      </w:r>
    </w:p>
    <w:p w14:paraId="3259BA5C" w14:textId="1C5D6875" w:rsidR="003725C4" w:rsidRDefault="064467F2" w:rsidP="003725C4">
      <w:pPr>
        <w:pStyle w:val="Kop2"/>
      </w:pPr>
      <w:bookmarkStart w:id="17" w:name="_Toc21882705"/>
      <w:bookmarkStart w:id="18" w:name="_Toc21978665"/>
      <w:r>
        <w:t>B2</w:t>
      </w:r>
      <w:r w:rsidR="003725C4">
        <w:tab/>
      </w:r>
      <w:r>
        <w:t>Uitstraling en sfeer – openheid én beschutting</w:t>
      </w:r>
      <w:bookmarkEnd w:id="17"/>
      <w:bookmarkEnd w:id="18"/>
    </w:p>
    <w:p w14:paraId="31FFD071" w14:textId="59D2D6C7" w:rsidR="00AD2C86" w:rsidRDefault="03464B12" w:rsidP="009B6D16">
      <w:r>
        <w:t>Ontmoeten staat letterlijk centraal in het buurtcentrum</w:t>
      </w:r>
      <w:r w:rsidR="000C7C67">
        <w:t xml:space="preserve"> en </w:t>
      </w:r>
      <w:r w:rsidR="00D507EF">
        <w:t>in de</w:t>
      </w:r>
      <w:r w:rsidR="000C7C67">
        <w:t xml:space="preserve"> Musketon als geheel</w:t>
      </w:r>
      <w:r>
        <w:t>. Ontmoeten kan op veel verschillende manieren, die elk verschillende eisen stellen aan de ruimt</w:t>
      </w:r>
      <w:r w:rsidR="00D507EF">
        <w:t>e</w:t>
      </w:r>
      <w:r>
        <w:t xml:space="preserve">. Soms vraagt ontmoeting een open plek, waar mensen in en uit lopen en je elkaar toevallig tegenkomt. Soms heeft ontmoeting juist beslotenheid nodig, zodat je elkaar in rust en privacy kan tegenkomen. </w:t>
      </w:r>
    </w:p>
    <w:p w14:paraId="0A2B1536" w14:textId="363ACF71" w:rsidR="00AD2C86" w:rsidRDefault="74415C27" w:rsidP="009B6D16">
      <w:r>
        <w:t>In het buurtcentrum zijn meerdere ontmoetings-zones te herkennen met een verschillende uitstraling, sfeer en mate van open- en beslotenheid.</w:t>
      </w:r>
    </w:p>
    <w:p w14:paraId="492849C1" w14:textId="05655836" w:rsidR="74415C27" w:rsidRDefault="74415C27" w:rsidP="74415C27">
      <w:pPr>
        <w:pStyle w:val="Lijstalinea"/>
        <w:numPr>
          <w:ilvl w:val="0"/>
          <w:numId w:val="9"/>
        </w:numPr>
      </w:pPr>
      <w:r>
        <w:t>Bij binnenkomst kom je in de ontmoetingsruimte, het vormt het hart van het buurtcentrum. Er is een bar, tafels en stoelen en hoeken met banken. Vanachter de bar kun je het hele buurtcentrum overzien. Dit is de plek waar ontmoetingsactiviteiten met een open karakter kunnen plaatsvinden.</w:t>
      </w:r>
    </w:p>
    <w:p w14:paraId="4504BA19" w14:textId="528C8065" w:rsidR="002D6064" w:rsidRDefault="74415C27" w:rsidP="74415C27">
      <w:pPr>
        <w:pStyle w:val="Lijstalinea"/>
        <w:numPr>
          <w:ilvl w:val="0"/>
          <w:numId w:val="9"/>
        </w:numPr>
      </w:pPr>
      <w:r>
        <w:t xml:space="preserve">Er is een tweede zone van (aansluitende ruimtes) waarin ontmoetingsactiviteiten kunnen plaatsvinden met een meer besloten karakter. </w:t>
      </w:r>
    </w:p>
    <w:p w14:paraId="0EC58FD8" w14:textId="2B02C98D" w:rsidR="002D6064" w:rsidRDefault="7A9FFF91" w:rsidP="00433762">
      <w:pPr>
        <w:pStyle w:val="Lijstalinea"/>
        <w:numPr>
          <w:ilvl w:val="0"/>
          <w:numId w:val="9"/>
        </w:numPr>
      </w:pPr>
      <w:r>
        <w:t xml:space="preserve">Tenslotte is er in het welzijnsgedeelte een zone van ruimtes voor ontmoetingsactiviteiten, die meer beschutting en afzondering vragen. Deze ruimtes hebben een beschutte ingang en zijn afzonderlijk te gebruiken en te openen en te sluiten. </w:t>
      </w:r>
    </w:p>
    <w:p w14:paraId="5ED8C1A1" w14:textId="4E05367B" w:rsidR="6E03CC6F" w:rsidRDefault="42DBAC31" w:rsidP="42DBAC31">
      <w:pPr>
        <w:pStyle w:val="Lijstalinea"/>
        <w:numPr>
          <w:ilvl w:val="0"/>
          <w:numId w:val="9"/>
        </w:numPr>
      </w:pPr>
      <w:r>
        <w:t>Gezamenlijk met de andere hoofdhuurders is er aansluitend op de ontmoetingsruimte/bar (zone A) een gemeenschapszaal, die ruimte biedt aan minimaal 250 mensen. Deze zaal is multifunctioneel ingericht waardoor deze te gebruiken is voor diverse grote activiteiten. Deze ruimte is bovendien als theaterzaal bruikbaar.</w:t>
      </w:r>
      <w:r w:rsidR="6E03CC6F">
        <w:br/>
      </w:r>
      <w:r>
        <w:lastRenderedPageBreak/>
        <w:t xml:space="preserve">Deze gemeenschapszaal grenst aan een aantal ontmoetingsruimtes uit zone B (bijvoorbeeld de dans- en theaterstudio en de ontmoetingsruimte/keuken) en is ook geschakeld met deze ruimtes te gebruiken, zodat er zeer grote activiteiten kunnen plaatsvinden en de functies in deze ruimtes (zoals kleedruimtes en keuken) gedeeld kunnen worden. </w:t>
      </w:r>
    </w:p>
    <w:p w14:paraId="48764D3C" w14:textId="1005B014" w:rsidR="00BF1765" w:rsidRDefault="42DBAC31" w:rsidP="00D41A00">
      <w:pPr>
        <w:pStyle w:val="Kop2"/>
      </w:pPr>
      <w:bookmarkStart w:id="19" w:name="_Toc21882706"/>
      <w:bookmarkStart w:id="20" w:name="_Toc21978666"/>
      <w:r>
        <w:t>B3</w:t>
      </w:r>
      <w:r w:rsidR="00BF1765">
        <w:tab/>
      </w:r>
      <w:r>
        <w:t>Typering van het buurtcentrum</w:t>
      </w:r>
      <w:bookmarkEnd w:id="19"/>
      <w:bookmarkEnd w:id="20"/>
      <w:r>
        <w:t xml:space="preserve"> </w:t>
      </w:r>
    </w:p>
    <w:p w14:paraId="48764D41" w14:textId="04B0C0F1" w:rsidR="00BF1765" w:rsidRDefault="00E7254C" w:rsidP="00D41A00">
      <w:r>
        <w:t xml:space="preserve">In Utrecht onderscheiden we 6 verschillende typen activiteitencentra. Te weten: Het dorpsplein, het </w:t>
      </w:r>
      <w:r w:rsidR="00433762">
        <w:t>buurtcentrum</w:t>
      </w:r>
      <w:r>
        <w:t xml:space="preserve">, de </w:t>
      </w:r>
      <w:r w:rsidR="005D1B47">
        <w:t>Sociëteit</w:t>
      </w:r>
      <w:r>
        <w:t xml:space="preserve">, de </w:t>
      </w:r>
      <w:proofErr w:type="spellStart"/>
      <w:r>
        <w:t>Hotspot</w:t>
      </w:r>
      <w:proofErr w:type="spellEnd"/>
      <w:r>
        <w:t xml:space="preserve">, het Zalencentrum en een Dienstencentrum. </w:t>
      </w:r>
    </w:p>
    <w:p w14:paraId="7B5287E2" w14:textId="395E158A" w:rsidR="00E7254C" w:rsidRDefault="00E7254C" w:rsidP="00D41A00">
      <w:r>
        <w:rPr>
          <w:noProof/>
          <w:lang w:eastAsia="nl-NL"/>
        </w:rPr>
        <w:drawing>
          <wp:inline distT="0" distB="0" distL="0" distR="0" wp14:anchorId="68B59C16" wp14:editId="45C3D7B0">
            <wp:extent cx="5724525" cy="876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14:paraId="23EE8A4D" w14:textId="1A9796FD" w:rsidR="006A5A5B" w:rsidRDefault="0A030598" w:rsidP="006A5A5B">
      <w:r>
        <w:t xml:space="preserve">Voor dit buurcentrum kan de sfeer en uitstraling passen bij meerdere van deze typeringen (zie verschillende zones). </w:t>
      </w:r>
      <w:r w:rsidR="00543E7B">
        <w:t xml:space="preserve">Er wordt meerdere malen benadrukt </w:t>
      </w:r>
      <w:r w:rsidR="00C6524B">
        <w:t xml:space="preserve">vanuit gebruikers en bewoners </w:t>
      </w:r>
      <w:r w:rsidR="00543E7B">
        <w:t xml:space="preserve">‘de architect moet geen buurtcentrum maken, maar een Musketon!’. </w:t>
      </w:r>
      <w:r w:rsidR="00C6524B">
        <w:t xml:space="preserve">MO geeft aan dat hierbij van belang is, dat de </w:t>
      </w:r>
      <w:proofErr w:type="spellStart"/>
      <w:r w:rsidR="00C6524B">
        <w:t>Muskton</w:t>
      </w:r>
      <w:proofErr w:type="spellEnd"/>
      <w:r w:rsidR="00C6524B">
        <w:t xml:space="preserve"> een geheel blijft, met meerdere functies, waarvan welzijn er een is. </w:t>
      </w:r>
      <w:r>
        <w:t xml:space="preserve">Betrokkenen geven duidelijk te kennen, dat ze een </w:t>
      </w:r>
      <w:r w:rsidR="008007A8">
        <w:t>plek w</w:t>
      </w:r>
      <w:r>
        <w:t>ensen, waarin zeer uiteenlopende sferen, groepen en activiteiten samenkomen. De verbondenheid van het dorpsplein en de rol die de wijk daarin inneemt vinden bewoners van belang. De gebruikers willen graag een open plek, maar het buurtcentrum moet ook de geborgenheid van een buurthuis bieden. De wens is sterk de deur ook te kunnen sluiten als activiteiten daarom vragen.</w:t>
      </w:r>
      <w:r w:rsidR="00543E7B">
        <w:t xml:space="preserve"> Ook is er de wens om verschillende sferen te koppelen aan de verschillende zones.</w:t>
      </w:r>
    </w:p>
    <w:p w14:paraId="6FC990F5" w14:textId="77777777" w:rsidR="46622F8D" w:rsidRDefault="6821B64F">
      <w:r>
        <w:t>Met de nieuw/verbouw moet de kwaliteit van de huisvesting ten behoeve van de wijk welzijnsactiviteiten zodanig (flexibel) zijn dat deze de eerstkomende decennia weer voldoet aan de eisen van de tijd, de vele bestaande en nieuwe initiatieven in de wijk, en de daarbij behorende Arbo en ergonomische normen. Ten aanzien van de indeling staat flexibiliteit en functionaliteit voorop.</w:t>
      </w:r>
    </w:p>
    <w:p w14:paraId="5C4D83DE" w14:textId="7BB3914B" w:rsidR="00A00B85" w:rsidRDefault="00A00B85">
      <w:pPr>
        <w:spacing w:after="0" w:line="240" w:lineRule="auto"/>
        <w:rPr>
          <w:rFonts w:eastAsia="Times New Roman"/>
          <w:b/>
          <w:bCs/>
          <w:color w:val="980000"/>
          <w:sz w:val="28"/>
          <w:szCs w:val="28"/>
        </w:rPr>
      </w:pPr>
    </w:p>
    <w:p w14:paraId="48764D44" w14:textId="47BDED83" w:rsidR="00BF1765" w:rsidRPr="001135AE" w:rsidRDefault="00BF1765" w:rsidP="001135AE">
      <w:pPr>
        <w:pStyle w:val="Kop1"/>
      </w:pPr>
      <w:bookmarkStart w:id="21" w:name="_Toc21882707"/>
      <w:bookmarkStart w:id="22" w:name="_Toc21978667"/>
      <w:r w:rsidRPr="001135AE">
        <w:t>Hoofdstuk C - Gebruik</w:t>
      </w:r>
      <w:bookmarkEnd w:id="21"/>
      <w:bookmarkEnd w:id="22"/>
    </w:p>
    <w:p w14:paraId="48764D45" w14:textId="77777777" w:rsidR="00BF1765" w:rsidRDefault="00BF1765" w:rsidP="00D41A00">
      <w:pPr>
        <w:pStyle w:val="Kop2"/>
      </w:pPr>
      <w:bookmarkStart w:id="23" w:name="_Toc21882708"/>
      <w:bookmarkStart w:id="24" w:name="_Toc21978668"/>
      <w:r>
        <w:t>C1</w:t>
      </w:r>
      <w:r>
        <w:tab/>
        <w:t>Gebruik</w:t>
      </w:r>
      <w:bookmarkEnd w:id="23"/>
      <w:bookmarkEnd w:id="24"/>
    </w:p>
    <w:p w14:paraId="2FC183D3" w14:textId="5DB9C13B" w:rsidR="00B46781" w:rsidRDefault="195239F2" w:rsidP="00D41A00">
      <w:r>
        <w:t xml:space="preserve">In het </w:t>
      </w:r>
      <w:r w:rsidR="000C7C67">
        <w:t>buurt</w:t>
      </w:r>
      <w:r>
        <w:t xml:space="preserve">centrum vinden verschillende activiteiten plaats. Er zijn veel verschillende groepen actief in de wijk, die met elkaar een bruisend en zeer gevarieerd activiteitenaanbod neerzetten. De voorzieningen in de Musketon zijn afgezakt, het is tijd voor een opwaardering van de activiteitenruimtes. En ruimte voor groei is gewenst. Groei voor nóg meer culturele activiteiten, en ook groei voor de groeiende </w:t>
      </w:r>
      <w:r w:rsidR="00B11355">
        <w:t xml:space="preserve">behoefte van de </w:t>
      </w:r>
      <w:r>
        <w:t>groep bewoners met GGZ-achtergrond, voor vluchtelingen</w:t>
      </w:r>
      <w:r w:rsidR="00F170D6" w:rsidRPr="00F170D6">
        <w:t>/</w:t>
      </w:r>
      <w:proofErr w:type="spellStart"/>
      <w:r w:rsidR="00F170D6" w:rsidRPr="00F170D6">
        <w:t>status-houders</w:t>
      </w:r>
      <w:proofErr w:type="spellEnd"/>
      <w:r w:rsidR="00F170D6">
        <w:t xml:space="preserve"> </w:t>
      </w:r>
      <w:r>
        <w:t xml:space="preserve">en arme gezinnen. Ook wordt meer ruimte gezocht voor de kinderen en jongeren van Lunetten. </w:t>
      </w:r>
    </w:p>
    <w:p w14:paraId="4C0F177F" w14:textId="2A0BAE8A" w:rsidR="009E437F" w:rsidRDefault="448A1F11" w:rsidP="00D41A00">
      <w:r>
        <w:t xml:space="preserve">In algemene zin is het zonde om ruimtes op momenten van de dag leeg te laten. Door multifunctionele inrichtingen en wisselwerking is het mogelijk de ruimtes optimaal te benutten. </w:t>
      </w:r>
    </w:p>
    <w:p w14:paraId="23B5C6EB" w14:textId="369D1883" w:rsidR="00433762" w:rsidRDefault="0C5FB415" w:rsidP="46622F8D">
      <w:r>
        <w:t>Per zone is hieronder een overzicht opgenomen van ruimtes</w:t>
      </w:r>
      <w:r w:rsidR="00B233FD">
        <w:t>,</w:t>
      </w:r>
      <w:r>
        <w:t xml:space="preserve"> die nodig zijn en welke activiteiten in deze ruimte (kunnen) gaan plaatsvinden. In de overzichten is ook opgenomen aan welke functionele eisen elke ruimte moet voldoen, welke sfeer noodzakelijk is, welke faciliteiten aanwezig moeten zijn en of er een reden is om ruimtes bij elkaar in de buurt te hebben. </w:t>
      </w:r>
      <w:r w:rsidR="00433762">
        <w:br/>
      </w:r>
      <w:r>
        <w:t xml:space="preserve">Tenslotte zijn er ook toekomstwensen geschetst. </w:t>
      </w:r>
    </w:p>
    <w:p w14:paraId="354CEC04" w14:textId="31D41A0E" w:rsidR="006C3411" w:rsidRDefault="00D94570" w:rsidP="46622F8D">
      <w:r>
        <w:t>Deze activiteiten zijn voorbeelden, van welke activiteiten in welke ruimte (kunnen) gaan plaatsvinden. Dit is geen roostering</w:t>
      </w:r>
      <w:r w:rsidR="00D5120A">
        <w:t xml:space="preserve">, maar bedoeld als toets of alle huidige activiteiten kunnen plaatsvinden na de verbouwing. </w:t>
      </w:r>
      <w:r>
        <w:t xml:space="preserve"> </w:t>
      </w:r>
    </w:p>
    <w:p w14:paraId="629ED19D" w14:textId="1B6CD19C" w:rsidR="00D5120A" w:rsidRDefault="00D5120A" w:rsidP="00D5120A">
      <w:pPr>
        <w:pStyle w:val="Kop2"/>
      </w:pPr>
      <w:r>
        <w:lastRenderedPageBreak/>
        <w:t>C2</w:t>
      </w:r>
      <w:r>
        <w:tab/>
        <w:t>Opbergruimte</w:t>
      </w:r>
    </w:p>
    <w:p w14:paraId="38B20E69" w14:textId="0C54C5DC" w:rsidR="00D5120A" w:rsidRPr="00D5120A" w:rsidRDefault="00D5120A" w:rsidP="00D5120A">
      <w:r>
        <w:t xml:space="preserve">In het ontwerp dient er nadrukkelijk onderzocht te worden op welke wijze bergruimte gerealiseerd kan worden, </w:t>
      </w:r>
      <w:r w:rsidR="003B72E7">
        <w:t xml:space="preserve">omdat verschillende activiteiten bergruimte nodig hebben om hun activiteit uit te kunnen voeren. Bijvoorbeeld </w:t>
      </w:r>
      <w:r>
        <w:t>in de vorm van kastenwanden, exclusieve bergruimte, waarbij ook de optie huidige ruimte onder het podium zal hierin meegenomen moeten worden.</w:t>
      </w:r>
    </w:p>
    <w:p w14:paraId="30F84E5D" w14:textId="77777777" w:rsidR="00D5120A" w:rsidRDefault="00D5120A" w:rsidP="46622F8D"/>
    <w:p w14:paraId="51DE7E1E" w14:textId="09F4BAC0" w:rsidR="00433762" w:rsidRDefault="0ECD6E43" w:rsidP="306617D3">
      <w:pPr>
        <w:pStyle w:val="Kop3"/>
      </w:pPr>
      <w:bookmarkStart w:id="25" w:name="_Toc21882709"/>
      <w:bookmarkStart w:id="26" w:name="_Toc21978669"/>
      <w:r>
        <w:t>Zone A</w:t>
      </w:r>
      <w:bookmarkEnd w:id="25"/>
      <w:bookmarkEnd w:id="26"/>
    </w:p>
    <w:p w14:paraId="7D430032" w14:textId="14EA18AB" w:rsidR="009F6875" w:rsidRDefault="6821B64F" w:rsidP="74415C27">
      <w:r>
        <w:t>Deze zone is de ontmoetingsruimte waar je binnenkomt, het hart van het buurtcentrum. In dit ontmoetingshart is, naast een bar en tafels, stoelen en banken</w:t>
      </w:r>
      <w:r w:rsidR="000F174A">
        <w:t>, ook</w:t>
      </w:r>
      <w:r>
        <w:t xml:space="preserve"> een tentoonstellingsruimte voor kunst van lokale kunstenaars. Ook is er een vitrine en een permanente tentoonstellingsruimte van de historische kring Lunetten te vinden. Tenslotte is er ruimte voor voorzieningen als het prikbord en de </w:t>
      </w:r>
      <w:proofErr w:type="spellStart"/>
      <w:r>
        <w:t>FreeLibrary</w:t>
      </w:r>
      <w:proofErr w:type="spellEnd"/>
      <w:r>
        <w:t xml:space="preserve">.  </w:t>
      </w:r>
    </w:p>
    <w:p w14:paraId="6ADD5303" w14:textId="0E35CA3A" w:rsidR="009F6875" w:rsidRDefault="0ECD6E43" w:rsidP="74415C27">
      <w:r>
        <w:t xml:space="preserve">In deze ruimte vinden open activiteiten plaats zoals de maandelijkse ontmoetingskring van (amateur)kunstenaars, of de pub quiz. Deze ontmoetingsruimte is </w:t>
      </w:r>
      <w:r w:rsidR="00367B7D">
        <w:t>deels een verkeersruimte om naar andere activiteitenruimte te gaan en gelijktijdig een ruimte om bovenstaande activiteiten te faciliteren</w:t>
      </w:r>
      <w:r w:rsidR="000F174A">
        <w:t xml:space="preserve"> </w:t>
      </w:r>
      <w:r w:rsidR="003468B6">
        <w:t xml:space="preserve">zodat deze </w:t>
      </w:r>
      <w:r>
        <w:t>niet alleen maar als gang wordt gebruikt. In onderstaand schema is te uitgebreider lezen welke activiteiten in deze zone plaatsvinden en welke eisen dit stelt aan ruimte en voorzieningen.</w:t>
      </w:r>
    </w:p>
    <w:p w14:paraId="09E6D4D2" w14:textId="77777777" w:rsidR="0032763D" w:rsidRDefault="0032763D" w:rsidP="74415C27"/>
    <w:tbl>
      <w:tblPr>
        <w:tblStyle w:val="Tabelraster"/>
        <w:tblW w:w="15163" w:type="dxa"/>
        <w:tblLook w:val="04A0" w:firstRow="1" w:lastRow="0" w:firstColumn="1" w:lastColumn="0" w:noHBand="0" w:noVBand="1"/>
      </w:tblPr>
      <w:tblGrid>
        <w:gridCol w:w="842"/>
        <w:gridCol w:w="3122"/>
        <w:gridCol w:w="709"/>
        <w:gridCol w:w="567"/>
        <w:gridCol w:w="2591"/>
        <w:gridCol w:w="811"/>
        <w:gridCol w:w="2268"/>
        <w:gridCol w:w="4253"/>
      </w:tblGrid>
      <w:tr w:rsidR="009F6875" w:rsidRPr="009F6875" w14:paraId="56761DD5" w14:textId="77777777" w:rsidTr="006C2607">
        <w:trPr>
          <w:trHeight w:val="320"/>
        </w:trPr>
        <w:tc>
          <w:tcPr>
            <w:tcW w:w="842" w:type="dxa"/>
            <w:noWrap/>
            <w:hideMark/>
          </w:tcPr>
          <w:p w14:paraId="1811228E" w14:textId="77777777" w:rsidR="009F6875" w:rsidRPr="009F6875" w:rsidRDefault="009F6875" w:rsidP="00473FDC">
            <w:pPr>
              <w:spacing w:line="240" w:lineRule="auto"/>
            </w:pPr>
          </w:p>
        </w:tc>
        <w:tc>
          <w:tcPr>
            <w:tcW w:w="3122" w:type="dxa"/>
            <w:noWrap/>
            <w:hideMark/>
          </w:tcPr>
          <w:p w14:paraId="64676DC9" w14:textId="77777777" w:rsidR="009F6875" w:rsidRPr="009F6875" w:rsidRDefault="009F6875" w:rsidP="00D93057">
            <w:pPr>
              <w:spacing w:line="240" w:lineRule="auto"/>
              <w:rPr>
                <w:b/>
                <w:bCs/>
              </w:rPr>
            </w:pPr>
            <w:r w:rsidRPr="009F6875">
              <w:rPr>
                <w:b/>
                <w:bCs/>
              </w:rPr>
              <w:t> </w:t>
            </w:r>
          </w:p>
        </w:tc>
        <w:tc>
          <w:tcPr>
            <w:tcW w:w="3867" w:type="dxa"/>
            <w:gridSpan w:val="3"/>
            <w:hideMark/>
          </w:tcPr>
          <w:p w14:paraId="6EEBADCE" w14:textId="77777777" w:rsidR="009F6875" w:rsidRPr="009F6875" w:rsidRDefault="009F6875" w:rsidP="00D93057">
            <w:pPr>
              <w:spacing w:line="240" w:lineRule="auto"/>
              <w:rPr>
                <w:b/>
                <w:bCs/>
              </w:rPr>
            </w:pPr>
            <w:proofErr w:type="gramStart"/>
            <w:r w:rsidRPr="009F6875">
              <w:rPr>
                <w:b/>
                <w:bCs/>
              </w:rPr>
              <w:t>functionele</w:t>
            </w:r>
            <w:proofErr w:type="gramEnd"/>
            <w:r w:rsidRPr="009F6875">
              <w:rPr>
                <w:b/>
                <w:bCs/>
              </w:rPr>
              <w:t xml:space="preserve"> eisen</w:t>
            </w:r>
          </w:p>
        </w:tc>
        <w:tc>
          <w:tcPr>
            <w:tcW w:w="811" w:type="dxa"/>
            <w:noWrap/>
            <w:hideMark/>
          </w:tcPr>
          <w:p w14:paraId="6277A65A" w14:textId="77777777" w:rsidR="009F6875" w:rsidRPr="009F6875" w:rsidRDefault="009F6875" w:rsidP="00D93057">
            <w:pPr>
              <w:spacing w:line="240" w:lineRule="auto"/>
              <w:rPr>
                <w:b/>
                <w:bCs/>
              </w:rPr>
            </w:pPr>
          </w:p>
        </w:tc>
        <w:tc>
          <w:tcPr>
            <w:tcW w:w="2268" w:type="dxa"/>
            <w:noWrap/>
            <w:hideMark/>
          </w:tcPr>
          <w:p w14:paraId="2335C7E7" w14:textId="77777777" w:rsidR="009F6875" w:rsidRPr="009F6875" w:rsidRDefault="009F6875" w:rsidP="00D93057">
            <w:pPr>
              <w:spacing w:line="240" w:lineRule="auto"/>
            </w:pPr>
          </w:p>
        </w:tc>
        <w:tc>
          <w:tcPr>
            <w:tcW w:w="4253" w:type="dxa"/>
            <w:noWrap/>
            <w:hideMark/>
          </w:tcPr>
          <w:p w14:paraId="6142B066" w14:textId="77777777" w:rsidR="009F6875" w:rsidRPr="009F6875" w:rsidRDefault="009F6875" w:rsidP="00D93057">
            <w:pPr>
              <w:spacing w:line="240" w:lineRule="auto"/>
            </w:pPr>
          </w:p>
        </w:tc>
      </w:tr>
      <w:tr w:rsidR="009F6875" w:rsidRPr="009F6875" w14:paraId="738FFB45" w14:textId="77777777" w:rsidTr="006C2607">
        <w:trPr>
          <w:trHeight w:val="680"/>
        </w:trPr>
        <w:tc>
          <w:tcPr>
            <w:tcW w:w="842" w:type="dxa"/>
            <w:noWrap/>
            <w:hideMark/>
          </w:tcPr>
          <w:p w14:paraId="0C6359FC" w14:textId="77777777" w:rsidR="009F6875" w:rsidRPr="009F6875" w:rsidRDefault="009F6875" w:rsidP="00473FDC">
            <w:pPr>
              <w:spacing w:line="240" w:lineRule="auto"/>
              <w:rPr>
                <w:b/>
                <w:bCs/>
              </w:rPr>
            </w:pPr>
            <w:r w:rsidRPr="009F6875">
              <w:rPr>
                <w:b/>
                <w:bCs/>
              </w:rPr>
              <w:t>Zone</w:t>
            </w:r>
          </w:p>
        </w:tc>
        <w:tc>
          <w:tcPr>
            <w:tcW w:w="3122" w:type="dxa"/>
            <w:noWrap/>
            <w:hideMark/>
          </w:tcPr>
          <w:p w14:paraId="5A7FD7B6" w14:textId="2107816A" w:rsidR="009F6875" w:rsidRPr="009F6875" w:rsidRDefault="6E03CC6F" w:rsidP="00D93057">
            <w:pPr>
              <w:spacing w:line="240" w:lineRule="auto"/>
              <w:rPr>
                <w:b/>
                <w:bCs/>
              </w:rPr>
            </w:pPr>
            <w:r w:rsidRPr="6E03CC6F">
              <w:rPr>
                <w:b/>
                <w:bCs/>
              </w:rPr>
              <w:t>Ruimte en voorbeeld van activiteiten</w:t>
            </w:r>
          </w:p>
        </w:tc>
        <w:tc>
          <w:tcPr>
            <w:tcW w:w="709" w:type="dxa"/>
            <w:hideMark/>
          </w:tcPr>
          <w:p w14:paraId="75833FAC" w14:textId="77777777" w:rsidR="009F6875" w:rsidRPr="009F6875" w:rsidRDefault="009F6875" w:rsidP="00D93057">
            <w:pPr>
              <w:spacing w:line="240" w:lineRule="auto"/>
              <w:rPr>
                <w:b/>
                <w:bCs/>
              </w:rPr>
            </w:pPr>
            <w:proofErr w:type="gramStart"/>
            <w:r w:rsidRPr="009F6875">
              <w:rPr>
                <w:b/>
                <w:bCs/>
              </w:rPr>
              <w:t>pp</w:t>
            </w:r>
            <w:proofErr w:type="gramEnd"/>
          </w:p>
        </w:tc>
        <w:tc>
          <w:tcPr>
            <w:tcW w:w="567" w:type="dxa"/>
            <w:hideMark/>
          </w:tcPr>
          <w:p w14:paraId="472EB287" w14:textId="4E2D456F" w:rsidR="009F6875" w:rsidRPr="009F6875" w:rsidRDefault="6E2B1934" w:rsidP="00D93057">
            <w:pPr>
              <w:spacing w:line="240" w:lineRule="auto"/>
              <w:rPr>
                <w:b/>
                <w:bCs/>
              </w:rPr>
            </w:pPr>
            <w:proofErr w:type="gramStart"/>
            <w:r w:rsidRPr="6E2B1934">
              <w:rPr>
                <w:b/>
                <w:bCs/>
              </w:rPr>
              <w:t>m</w:t>
            </w:r>
            <w:proofErr w:type="gramEnd"/>
            <w:r w:rsidRPr="6E2B1934">
              <w:rPr>
                <w:b/>
                <w:bCs/>
                <w:vertAlign w:val="superscript"/>
              </w:rPr>
              <w:t>2</w:t>
            </w:r>
          </w:p>
        </w:tc>
        <w:tc>
          <w:tcPr>
            <w:tcW w:w="2591" w:type="dxa"/>
            <w:hideMark/>
          </w:tcPr>
          <w:p w14:paraId="6583C76C" w14:textId="77777777" w:rsidR="009F6875" w:rsidRPr="009F6875" w:rsidRDefault="009F6875" w:rsidP="00D93057">
            <w:pPr>
              <w:spacing w:line="240" w:lineRule="auto"/>
              <w:rPr>
                <w:b/>
                <w:bCs/>
              </w:rPr>
            </w:pPr>
            <w:r w:rsidRPr="009F6875">
              <w:rPr>
                <w:b/>
                <w:bCs/>
              </w:rPr>
              <w:t>Specifiek</w:t>
            </w:r>
          </w:p>
        </w:tc>
        <w:tc>
          <w:tcPr>
            <w:tcW w:w="811" w:type="dxa"/>
            <w:hideMark/>
          </w:tcPr>
          <w:p w14:paraId="0B866709" w14:textId="77777777" w:rsidR="009F6875" w:rsidRPr="009F6875" w:rsidRDefault="009F6875" w:rsidP="00D93057">
            <w:pPr>
              <w:spacing w:line="240" w:lineRule="auto"/>
              <w:rPr>
                <w:b/>
                <w:bCs/>
              </w:rPr>
            </w:pPr>
            <w:r w:rsidRPr="009F6875">
              <w:rPr>
                <w:b/>
                <w:bCs/>
              </w:rPr>
              <w:t>Sfeer</w:t>
            </w:r>
          </w:p>
        </w:tc>
        <w:tc>
          <w:tcPr>
            <w:tcW w:w="2268" w:type="dxa"/>
            <w:hideMark/>
          </w:tcPr>
          <w:p w14:paraId="3E2B6DDB" w14:textId="77777777" w:rsidR="009F6875" w:rsidRPr="009F6875" w:rsidRDefault="009F6875" w:rsidP="00D93057">
            <w:pPr>
              <w:spacing w:line="240" w:lineRule="auto"/>
              <w:rPr>
                <w:b/>
                <w:bCs/>
              </w:rPr>
            </w:pPr>
            <w:r w:rsidRPr="009F6875">
              <w:rPr>
                <w:b/>
                <w:bCs/>
              </w:rPr>
              <w:t>Relatie met andere ruimte</w:t>
            </w:r>
          </w:p>
        </w:tc>
        <w:tc>
          <w:tcPr>
            <w:tcW w:w="4253" w:type="dxa"/>
            <w:hideMark/>
          </w:tcPr>
          <w:p w14:paraId="23223D22" w14:textId="77777777" w:rsidR="009F6875" w:rsidRPr="009F6875" w:rsidRDefault="009F6875" w:rsidP="00D93057">
            <w:pPr>
              <w:spacing w:line="240" w:lineRule="auto"/>
              <w:rPr>
                <w:b/>
                <w:bCs/>
              </w:rPr>
            </w:pPr>
            <w:r w:rsidRPr="009F6875">
              <w:rPr>
                <w:b/>
                <w:bCs/>
              </w:rPr>
              <w:t>Verlangens en dromen</w:t>
            </w:r>
          </w:p>
        </w:tc>
      </w:tr>
      <w:tr w:rsidR="008D0EC2" w:rsidRPr="009F6875" w14:paraId="323F2DAA" w14:textId="77777777" w:rsidTr="006C2607">
        <w:trPr>
          <w:trHeight w:val="340"/>
        </w:trPr>
        <w:tc>
          <w:tcPr>
            <w:tcW w:w="842" w:type="dxa"/>
            <w:noWrap/>
            <w:hideMark/>
          </w:tcPr>
          <w:p w14:paraId="75A76F90" w14:textId="77777777" w:rsidR="008D0EC2" w:rsidRPr="009F6875" w:rsidRDefault="008D0EC2" w:rsidP="004F076B">
            <w:pPr>
              <w:spacing w:line="240" w:lineRule="auto"/>
            </w:pPr>
            <w:r w:rsidRPr="009F6875">
              <w:lastRenderedPageBreak/>
              <w:t>A</w:t>
            </w:r>
          </w:p>
        </w:tc>
        <w:tc>
          <w:tcPr>
            <w:tcW w:w="3122" w:type="dxa"/>
            <w:hideMark/>
          </w:tcPr>
          <w:p w14:paraId="336FDDED" w14:textId="77777777" w:rsidR="008D0EC2" w:rsidRPr="009F6875" w:rsidRDefault="008D0EC2" w:rsidP="004F076B">
            <w:pPr>
              <w:spacing w:line="240" w:lineRule="auto"/>
              <w:rPr>
                <w:b/>
                <w:bCs/>
              </w:rPr>
            </w:pPr>
            <w:r w:rsidRPr="009F6875">
              <w:rPr>
                <w:b/>
                <w:bCs/>
              </w:rPr>
              <w:t>Bar - ontmoeting - gang</w:t>
            </w:r>
          </w:p>
        </w:tc>
        <w:tc>
          <w:tcPr>
            <w:tcW w:w="709" w:type="dxa"/>
            <w:noWrap/>
            <w:hideMark/>
          </w:tcPr>
          <w:p w14:paraId="65A19540" w14:textId="77777777" w:rsidR="008D0EC2" w:rsidRPr="009F6875" w:rsidRDefault="008D0EC2" w:rsidP="004F076B">
            <w:pPr>
              <w:spacing w:line="240" w:lineRule="auto"/>
            </w:pPr>
            <w:r w:rsidRPr="009F6875">
              <w:t> </w:t>
            </w:r>
          </w:p>
        </w:tc>
        <w:tc>
          <w:tcPr>
            <w:tcW w:w="567" w:type="dxa"/>
            <w:hideMark/>
          </w:tcPr>
          <w:p w14:paraId="02E7B562" w14:textId="77777777" w:rsidR="008D0EC2" w:rsidRPr="009F6875" w:rsidRDefault="008D0EC2" w:rsidP="004F076B">
            <w:pPr>
              <w:spacing w:line="240" w:lineRule="auto"/>
            </w:pPr>
            <w:r w:rsidRPr="009F6875">
              <w:t> </w:t>
            </w:r>
          </w:p>
        </w:tc>
        <w:tc>
          <w:tcPr>
            <w:tcW w:w="2591" w:type="dxa"/>
            <w:hideMark/>
          </w:tcPr>
          <w:p w14:paraId="0E26311E" w14:textId="62499921" w:rsidR="008D0EC2" w:rsidRPr="009F6875" w:rsidRDefault="00987D82" w:rsidP="004F076B">
            <w:pPr>
              <w:spacing w:line="240" w:lineRule="auto"/>
            </w:pPr>
            <w:r>
              <w:t>Voldoende opslagruimte</w:t>
            </w:r>
          </w:p>
        </w:tc>
        <w:tc>
          <w:tcPr>
            <w:tcW w:w="811" w:type="dxa"/>
            <w:noWrap/>
            <w:hideMark/>
          </w:tcPr>
          <w:p w14:paraId="6A370E6F" w14:textId="77777777" w:rsidR="008D0EC2" w:rsidRPr="009F6875" w:rsidRDefault="008D0EC2" w:rsidP="004F076B">
            <w:pPr>
              <w:spacing w:line="240" w:lineRule="auto"/>
            </w:pPr>
            <w:r w:rsidRPr="009F6875">
              <w:t> </w:t>
            </w:r>
          </w:p>
        </w:tc>
        <w:tc>
          <w:tcPr>
            <w:tcW w:w="2268" w:type="dxa"/>
            <w:noWrap/>
            <w:hideMark/>
          </w:tcPr>
          <w:p w14:paraId="5D31B48E" w14:textId="77777777" w:rsidR="008D0EC2" w:rsidRPr="009F6875" w:rsidRDefault="008D0EC2" w:rsidP="004F076B">
            <w:pPr>
              <w:spacing w:line="240" w:lineRule="auto"/>
            </w:pPr>
            <w:r w:rsidRPr="009F6875">
              <w:t> </w:t>
            </w:r>
          </w:p>
        </w:tc>
        <w:tc>
          <w:tcPr>
            <w:tcW w:w="4253" w:type="dxa"/>
            <w:noWrap/>
            <w:hideMark/>
          </w:tcPr>
          <w:p w14:paraId="44124505" w14:textId="77777777" w:rsidR="008D0EC2" w:rsidRDefault="008D0EC2" w:rsidP="00473FDC">
            <w:pPr>
              <w:spacing w:line="240" w:lineRule="auto"/>
            </w:pPr>
            <w:r w:rsidRPr="009F6875">
              <w:t>Ruimte afsluitbaar</w:t>
            </w:r>
          </w:p>
          <w:p w14:paraId="0BEE9754" w14:textId="77777777" w:rsidR="008D0EC2" w:rsidRDefault="008D0EC2" w:rsidP="00D93057">
            <w:pPr>
              <w:spacing w:line="240" w:lineRule="auto"/>
            </w:pPr>
            <w:r>
              <w:t>Nieuwe moderne apparatuur, bijvoorbeeld een tap en koffieapparaat</w:t>
            </w:r>
          </w:p>
          <w:p w14:paraId="5B302211" w14:textId="77777777" w:rsidR="008D0EC2" w:rsidRDefault="008D0EC2" w:rsidP="00D93057">
            <w:pPr>
              <w:spacing w:line="240" w:lineRule="auto"/>
            </w:pPr>
            <w:r>
              <w:t>Eigen ruimte voor vrijwilligers die dienst hebben</w:t>
            </w:r>
          </w:p>
          <w:p w14:paraId="6097DAFD" w14:textId="77777777" w:rsidR="008D0EC2" w:rsidRDefault="008D0EC2" w:rsidP="00D93057">
            <w:pPr>
              <w:spacing w:line="240" w:lineRule="auto"/>
            </w:pPr>
            <w:r>
              <w:t>Nieuwe krukken</w:t>
            </w:r>
          </w:p>
          <w:p w14:paraId="3CB8FC91" w14:textId="77777777" w:rsidR="008D0EC2" w:rsidRDefault="008D0EC2" w:rsidP="00D93057">
            <w:pPr>
              <w:spacing w:line="240" w:lineRule="auto"/>
            </w:pPr>
            <w:r>
              <w:t>Gebruik kunnen maken van de kleine keuken (kleine garnituur voor gasten)</w:t>
            </w:r>
          </w:p>
          <w:p w14:paraId="56E88B91" w14:textId="1FBE2CA8" w:rsidR="008D0EC2" w:rsidRPr="009F6875" w:rsidRDefault="008D0EC2" w:rsidP="00F92243">
            <w:pPr>
              <w:spacing w:line="240" w:lineRule="auto"/>
            </w:pPr>
            <w:r>
              <w:t>Bij grote evenementen meer gezelligheid.</w:t>
            </w:r>
          </w:p>
        </w:tc>
      </w:tr>
    </w:tbl>
    <w:p w14:paraId="4D8C7D3B" w14:textId="77777777" w:rsidR="0032763D" w:rsidRDefault="0032763D">
      <w:r>
        <w:br w:type="page"/>
      </w:r>
    </w:p>
    <w:tbl>
      <w:tblPr>
        <w:tblStyle w:val="Tabelraster"/>
        <w:tblW w:w="15163" w:type="dxa"/>
        <w:tblLook w:val="04A0" w:firstRow="1" w:lastRow="0" w:firstColumn="1" w:lastColumn="0" w:noHBand="0" w:noVBand="1"/>
      </w:tblPr>
      <w:tblGrid>
        <w:gridCol w:w="842"/>
        <w:gridCol w:w="3264"/>
        <w:gridCol w:w="567"/>
        <w:gridCol w:w="567"/>
        <w:gridCol w:w="2591"/>
        <w:gridCol w:w="1198"/>
        <w:gridCol w:w="2303"/>
        <w:gridCol w:w="3831"/>
      </w:tblGrid>
      <w:tr w:rsidR="008D0EC2" w:rsidRPr="009F6875" w14:paraId="219C78EE" w14:textId="77777777" w:rsidTr="00D94570">
        <w:trPr>
          <w:trHeight w:val="340"/>
        </w:trPr>
        <w:tc>
          <w:tcPr>
            <w:tcW w:w="842" w:type="dxa"/>
            <w:vMerge w:val="restart"/>
            <w:noWrap/>
          </w:tcPr>
          <w:p w14:paraId="3F11EB42" w14:textId="77777777" w:rsidR="008D0EC2" w:rsidRPr="009F6875" w:rsidRDefault="00F92243" w:rsidP="004F076B">
            <w:pPr>
              <w:spacing w:line="240" w:lineRule="auto"/>
            </w:pPr>
            <w:r>
              <w:lastRenderedPageBreak/>
              <w:t>A</w:t>
            </w:r>
          </w:p>
        </w:tc>
        <w:tc>
          <w:tcPr>
            <w:tcW w:w="3264" w:type="dxa"/>
          </w:tcPr>
          <w:p w14:paraId="2D7B0703" w14:textId="0AD804B3" w:rsidR="008D0EC2" w:rsidRPr="009F6875" w:rsidRDefault="008D0EC2" w:rsidP="004F076B">
            <w:pPr>
              <w:spacing w:line="240" w:lineRule="auto"/>
              <w:rPr>
                <w:b/>
                <w:bCs/>
              </w:rPr>
            </w:pPr>
            <w:r>
              <w:rPr>
                <w:b/>
                <w:bCs/>
              </w:rPr>
              <w:t>Gang en Ontmoeting</w:t>
            </w:r>
          </w:p>
        </w:tc>
        <w:tc>
          <w:tcPr>
            <w:tcW w:w="567" w:type="dxa"/>
            <w:noWrap/>
          </w:tcPr>
          <w:p w14:paraId="63C8D53B" w14:textId="77777777" w:rsidR="008D0EC2" w:rsidRPr="009F6875" w:rsidRDefault="008D0EC2" w:rsidP="004F076B">
            <w:pPr>
              <w:spacing w:line="240" w:lineRule="auto"/>
            </w:pPr>
          </w:p>
        </w:tc>
        <w:tc>
          <w:tcPr>
            <w:tcW w:w="567" w:type="dxa"/>
          </w:tcPr>
          <w:p w14:paraId="2AA91BCA" w14:textId="77777777" w:rsidR="008D0EC2" w:rsidRPr="009F6875" w:rsidRDefault="008D0EC2" w:rsidP="004F076B">
            <w:pPr>
              <w:spacing w:line="240" w:lineRule="auto"/>
            </w:pPr>
          </w:p>
        </w:tc>
        <w:tc>
          <w:tcPr>
            <w:tcW w:w="2591" w:type="dxa"/>
          </w:tcPr>
          <w:p w14:paraId="349BE8AE" w14:textId="77777777" w:rsidR="008D0EC2" w:rsidRPr="009F6875" w:rsidRDefault="008D0EC2" w:rsidP="004F076B">
            <w:pPr>
              <w:spacing w:line="240" w:lineRule="auto"/>
            </w:pPr>
          </w:p>
        </w:tc>
        <w:tc>
          <w:tcPr>
            <w:tcW w:w="1198" w:type="dxa"/>
            <w:noWrap/>
          </w:tcPr>
          <w:p w14:paraId="5C3A1BF3" w14:textId="77777777" w:rsidR="008D0EC2" w:rsidRPr="009F6875" w:rsidRDefault="008D0EC2" w:rsidP="004F076B">
            <w:pPr>
              <w:spacing w:line="240" w:lineRule="auto"/>
            </w:pPr>
          </w:p>
        </w:tc>
        <w:tc>
          <w:tcPr>
            <w:tcW w:w="2303" w:type="dxa"/>
            <w:noWrap/>
          </w:tcPr>
          <w:p w14:paraId="3C4F10B8" w14:textId="77777777" w:rsidR="008D0EC2" w:rsidRPr="009F6875" w:rsidRDefault="008D0EC2" w:rsidP="004F076B">
            <w:pPr>
              <w:spacing w:line="240" w:lineRule="auto"/>
            </w:pPr>
          </w:p>
        </w:tc>
        <w:tc>
          <w:tcPr>
            <w:tcW w:w="3831" w:type="dxa"/>
            <w:noWrap/>
          </w:tcPr>
          <w:p w14:paraId="40413BB6" w14:textId="77777777" w:rsidR="008D0EC2" w:rsidRPr="009F6875" w:rsidRDefault="008D0EC2" w:rsidP="004F076B">
            <w:pPr>
              <w:spacing w:line="240" w:lineRule="auto"/>
            </w:pPr>
          </w:p>
        </w:tc>
      </w:tr>
      <w:tr w:rsidR="008D0EC2" w:rsidRPr="009F6875" w14:paraId="6AD5DDEA" w14:textId="77777777" w:rsidTr="00D94570">
        <w:trPr>
          <w:trHeight w:val="340"/>
        </w:trPr>
        <w:tc>
          <w:tcPr>
            <w:tcW w:w="842" w:type="dxa"/>
            <w:vMerge/>
            <w:hideMark/>
          </w:tcPr>
          <w:p w14:paraId="3CC7B37E" w14:textId="77777777" w:rsidR="008D0EC2" w:rsidRPr="009F6875" w:rsidRDefault="008D0EC2" w:rsidP="004F076B">
            <w:pPr>
              <w:spacing w:line="240" w:lineRule="auto"/>
            </w:pPr>
          </w:p>
        </w:tc>
        <w:tc>
          <w:tcPr>
            <w:tcW w:w="3264" w:type="dxa"/>
            <w:hideMark/>
          </w:tcPr>
          <w:p w14:paraId="543DAF5B" w14:textId="77777777" w:rsidR="008D0EC2" w:rsidRPr="009F6875" w:rsidRDefault="008D0EC2" w:rsidP="004F076B">
            <w:pPr>
              <w:spacing w:line="240" w:lineRule="auto"/>
            </w:pPr>
            <w:r w:rsidRPr="009F6875">
              <w:t>Historische kring Lunetten vitrines</w:t>
            </w:r>
          </w:p>
        </w:tc>
        <w:tc>
          <w:tcPr>
            <w:tcW w:w="567" w:type="dxa"/>
            <w:vMerge w:val="restart"/>
            <w:hideMark/>
          </w:tcPr>
          <w:p w14:paraId="5D7D13F1" w14:textId="1AF9FFB3" w:rsidR="008D0EC2" w:rsidRPr="009F6875" w:rsidRDefault="008D0EC2" w:rsidP="004F076B">
            <w:pPr>
              <w:spacing w:line="240" w:lineRule="auto"/>
            </w:pPr>
          </w:p>
        </w:tc>
        <w:tc>
          <w:tcPr>
            <w:tcW w:w="567" w:type="dxa"/>
            <w:vMerge w:val="restart"/>
            <w:hideMark/>
          </w:tcPr>
          <w:p w14:paraId="2272F53F" w14:textId="59EE3A4A" w:rsidR="008D0EC2" w:rsidRPr="009F6875" w:rsidRDefault="008D0EC2" w:rsidP="004F076B">
            <w:pPr>
              <w:spacing w:line="240" w:lineRule="auto"/>
            </w:pPr>
          </w:p>
        </w:tc>
        <w:tc>
          <w:tcPr>
            <w:tcW w:w="2591" w:type="dxa"/>
            <w:vMerge w:val="restart"/>
            <w:hideMark/>
          </w:tcPr>
          <w:p w14:paraId="2F372C8F" w14:textId="0BDB8992" w:rsidR="008D0EC2" w:rsidRPr="009F6875" w:rsidRDefault="008D0EC2" w:rsidP="004F076B">
            <w:pPr>
              <w:spacing w:line="240" w:lineRule="auto"/>
            </w:pPr>
          </w:p>
        </w:tc>
        <w:tc>
          <w:tcPr>
            <w:tcW w:w="1198" w:type="dxa"/>
            <w:vMerge w:val="restart"/>
            <w:hideMark/>
          </w:tcPr>
          <w:p w14:paraId="72B5260A" w14:textId="77777777" w:rsidR="008D0EC2" w:rsidRPr="009F6875" w:rsidRDefault="008D0EC2" w:rsidP="004F076B">
            <w:pPr>
              <w:spacing w:line="240" w:lineRule="auto"/>
            </w:pPr>
            <w:r w:rsidRPr="009F6875">
              <w:t> </w:t>
            </w:r>
          </w:p>
        </w:tc>
        <w:tc>
          <w:tcPr>
            <w:tcW w:w="2303" w:type="dxa"/>
            <w:vMerge w:val="restart"/>
            <w:hideMark/>
          </w:tcPr>
          <w:p w14:paraId="2A814166" w14:textId="77777777" w:rsidR="008D0EC2" w:rsidRPr="009F6875" w:rsidRDefault="008D0EC2" w:rsidP="004F076B">
            <w:pPr>
              <w:spacing w:line="240" w:lineRule="auto"/>
            </w:pPr>
            <w:r w:rsidRPr="009F6875">
              <w:t> </w:t>
            </w:r>
          </w:p>
        </w:tc>
        <w:tc>
          <w:tcPr>
            <w:tcW w:w="3831" w:type="dxa"/>
            <w:vMerge w:val="restart"/>
          </w:tcPr>
          <w:p w14:paraId="3BB6B1F5" w14:textId="6A23EDBE" w:rsidR="008D0EC2" w:rsidRPr="009F6875" w:rsidRDefault="008D0EC2" w:rsidP="004F076B">
            <w:pPr>
              <w:spacing w:line="240" w:lineRule="auto"/>
            </w:pPr>
          </w:p>
        </w:tc>
      </w:tr>
      <w:tr w:rsidR="008D0EC2" w:rsidRPr="009F6875" w14:paraId="4C1837E9" w14:textId="77777777" w:rsidTr="00D94570">
        <w:trPr>
          <w:trHeight w:val="340"/>
        </w:trPr>
        <w:tc>
          <w:tcPr>
            <w:tcW w:w="842" w:type="dxa"/>
            <w:vMerge/>
            <w:hideMark/>
          </w:tcPr>
          <w:p w14:paraId="29AF5903" w14:textId="77777777" w:rsidR="008D0EC2" w:rsidRPr="009F6875" w:rsidRDefault="008D0EC2" w:rsidP="004F076B">
            <w:pPr>
              <w:spacing w:line="240" w:lineRule="auto"/>
            </w:pPr>
          </w:p>
        </w:tc>
        <w:tc>
          <w:tcPr>
            <w:tcW w:w="3264" w:type="dxa"/>
            <w:hideMark/>
          </w:tcPr>
          <w:p w14:paraId="46F69D6F" w14:textId="58F8157D" w:rsidR="008D0EC2" w:rsidRPr="009F6875" w:rsidRDefault="008D0EC2" w:rsidP="004F076B">
            <w:pPr>
              <w:spacing w:line="240" w:lineRule="auto"/>
            </w:pPr>
            <w:r w:rsidRPr="009F6875">
              <w:t>Free Library Boekenkast</w:t>
            </w:r>
          </w:p>
        </w:tc>
        <w:tc>
          <w:tcPr>
            <w:tcW w:w="567" w:type="dxa"/>
            <w:vMerge/>
            <w:hideMark/>
          </w:tcPr>
          <w:p w14:paraId="7E0280E4" w14:textId="77777777" w:rsidR="008D0EC2" w:rsidRPr="009F6875" w:rsidRDefault="008D0EC2" w:rsidP="004F076B">
            <w:pPr>
              <w:spacing w:line="240" w:lineRule="auto"/>
            </w:pPr>
          </w:p>
        </w:tc>
        <w:tc>
          <w:tcPr>
            <w:tcW w:w="567" w:type="dxa"/>
            <w:vMerge/>
            <w:hideMark/>
          </w:tcPr>
          <w:p w14:paraId="4117954D" w14:textId="77777777" w:rsidR="008D0EC2" w:rsidRPr="009F6875" w:rsidRDefault="008D0EC2" w:rsidP="004F076B">
            <w:pPr>
              <w:spacing w:line="240" w:lineRule="auto"/>
            </w:pPr>
          </w:p>
        </w:tc>
        <w:tc>
          <w:tcPr>
            <w:tcW w:w="2591" w:type="dxa"/>
            <w:vMerge/>
            <w:hideMark/>
          </w:tcPr>
          <w:p w14:paraId="40C78928" w14:textId="77777777" w:rsidR="008D0EC2" w:rsidRPr="009F6875" w:rsidRDefault="008D0EC2" w:rsidP="004F076B">
            <w:pPr>
              <w:spacing w:line="240" w:lineRule="auto"/>
            </w:pPr>
          </w:p>
        </w:tc>
        <w:tc>
          <w:tcPr>
            <w:tcW w:w="1198" w:type="dxa"/>
            <w:vMerge/>
            <w:hideMark/>
          </w:tcPr>
          <w:p w14:paraId="41E5A9BC" w14:textId="77777777" w:rsidR="008D0EC2" w:rsidRPr="009F6875" w:rsidRDefault="008D0EC2" w:rsidP="004F076B">
            <w:pPr>
              <w:spacing w:line="240" w:lineRule="auto"/>
            </w:pPr>
          </w:p>
        </w:tc>
        <w:tc>
          <w:tcPr>
            <w:tcW w:w="2303" w:type="dxa"/>
            <w:vMerge/>
            <w:hideMark/>
          </w:tcPr>
          <w:p w14:paraId="22AD61D9" w14:textId="77777777" w:rsidR="008D0EC2" w:rsidRPr="009F6875" w:rsidRDefault="008D0EC2" w:rsidP="004F076B">
            <w:pPr>
              <w:spacing w:line="240" w:lineRule="auto"/>
            </w:pPr>
          </w:p>
        </w:tc>
        <w:tc>
          <w:tcPr>
            <w:tcW w:w="3831" w:type="dxa"/>
            <w:vMerge/>
            <w:hideMark/>
          </w:tcPr>
          <w:p w14:paraId="708F7F6C" w14:textId="77777777" w:rsidR="008D0EC2" w:rsidRPr="009F6875" w:rsidRDefault="008D0EC2" w:rsidP="004F076B">
            <w:pPr>
              <w:spacing w:line="240" w:lineRule="auto"/>
            </w:pPr>
          </w:p>
        </w:tc>
      </w:tr>
      <w:tr w:rsidR="008D0EC2" w:rsidRPr="009F6875" w14:paraId="182D3B05" w14:textId="77777777" w:rsidTr="00D94570">
        <w:trPr>
          <w:trHeight w:val="340"/>
        </w:trPr>
        <w:tc>
          <w:tcPr>
            <w:tcW w:w="842" w:type="dxa"/>
            <w:hideMark/>
          </w:tcPr>
          <w:p w14:paraId="5825D237" w14:textId="77777777" w:rsidR="008D0EC2" w:rsidRPr="009F6875" w:rsidRDefault="008D0EC2" w:rsidP="00D94570">
            <w:pPr>
              <w:spacing w:line="240" w:lineRule="auto"/>
            </w:pPr>
          </w:p>
        </w:tc>
        <w:tc>
          <w:tcPr>
            <w:tcW w:w="3264" w:type="dxa"/>
            <w:hideMark/>
          </w:tcPr>
          <w:p w14:paraId="3DFE6963" w14:textId="77777777" w:rsidR="008D0EC2" w:rsidRPr="009F6875" w:rsidRDefault="008D0EC2" w:rsidP="00D94570">
            <w:pPr>
              <w:spacing w:line="240" w:lineRule="auto"/>
            </w:pPr>
            <w:proofErr w:type="spellStart"/>
            <w:r w:rsidRPr="009F6875">
              <w:t>Pubquiz</w:t>
            </w:r>
            <w:proofErr w:type="spellEnd"/>
          </w:p>
        </w:tc>
        <w:tc>
          <w:tcPr>
            <w:tcW w:w="567" w:type="dxa"/>
            <w:hideMark/>
          </w:tcPr>
          <w:p w14:paraId="641DD9E6" w14:textId="77777777" w:rsidR="008D0EC2" w:rsidRPr="009F6875" w:rsidRDefault="008D0EC2" w:rsidP="00D94570">
            <w:pPr>
              <w:spacing w:line="240" w:lineRule="auto"/>
            </w:pPr>
          </w:p>
        </w:tc>
        <w:tc>
          <w:tcPr>
            <w:tcW w:w="567" w:type="dxa"/>
            <w:hideMark/>
          </w:tcPr>
          <w:p w14:paraId="683D2BB6" w14:textId="77777777" w:rsidR="008D0EC2" w:rsidRPr="009F6875" w:rsidRDefault="008D0EC2" w:rsidP="00D94570">
            <w:pPr>
              <w:spacing w:line="240" w:lineRule="auto"/>
            </w:pPr>
          </w:p>
        </w:tc>
        <w:tc>
          <w:tcPr>
            <w:tcW w:w="2591" w:type="dxa"/>
            <w:hideMark/>
          </w:tcPr>
          <w:p w14:paraId="0DC2D92F" w14:textId="77777777" w:rsidR="008D0EC2" w:rsidRPr="009F6875" w:rsidRDefault="008D0EC2" w:rsidP="00D94570">
            <w:pPr>
              <w:spacing w:line="240" w:lineRule="auto"/>
            </w:pPr>
          </w:p>
        </w:tc>
        <w:tc>
          <w:tcPr>
            <w:tcW w:w="1198" w:type="dxa"/>
            <w:vMerge/>
            <w:hideMark/>
          </w:tcPr>
          <w:p w14:paraId="0712A16A" w14:textId="77777777" w:rsidR="008D0EC2" w:rsidRPr="009F6875" w:rsidRDefault="008D0EC2" w:rsidP="00D94570">
            <w:pPr>
              <w:spacing w:line="240" w:lineRule="auto"/>
            </w:pPr>
          </w:p>
        </w:tc>
        <w:tc>
          <w:tcPr>
            <w:tcW w:w="2303" w:type="dxa"/>
            <w:vMerge/>
            <w:hideMark/>
          </w:tcPr>
          <w:p w14:paraId="70C721F7" w14:textId="77777777" w:rsidR="008D0EC2" w:rsidRPr="009F6875" w:rsidRDefault="008D0EC2" w:rsidP="00D94570">
            <w:pPr>
              <w:spacing w:line="240" w:lineRule="auto"/>
            </w:pPr>
          </w:p>
        </w:tc>
        <w:tc>
          <w:tcPr>
            <w:tcW w:w="3831" w:type="dxa"/>
            <w:hideMark/>
          </w:tcPr>
          <w:p w14:paraId="226F055B" w14:textId="77777777" w:rsidR="008D0EC2" w:rsidRPr="009F6875" w:rsidRDefault="008D0EC2" w:rsidP="00D94570">
            <w:pPr>
              <w:spacing w:line="240" w:lineRule="auto"/>
            </w:pPr>
          </w:p>
        </w:tc>
      </w:tr>
      <w:tr w:rsidR="008D0EC2" w:rsidRPr="009F6875" w14:paraId="18265D6B" w14:textId="77777777" w:rsidTr="00D94570">
        <w:trPr>
          <w:trHeight w:val="680"/>
        </w:trPr>
        <w:tc>
          <w:tcPr>
            <w:tcW w:w="842" w:type="dxa"/>
            <w:hideMark/>
          </w:tcPr>
          <w:p w14:paraId="1A3DE2D2" w14:textId="77777777" w:rsidR="008D0EC2" w:rsidRPr="009F6875" w:rsidRDefault="008D0EC2" w:rsidP="00D94570">
            <w:pPr>
              <w:spacing w:line="240" w:lineRule="auto"/>
            </w:pPr>
          </w:p>
        </w:tc>
        <w:tc>
          <w:tcPr>
            <w:tcW w:w="3264" w:type="dxa"/>
            <w:hideMark/>
          </w:tcPr>
          <w:p w14:paraId="53334803" w14:textId="77777777" w:rsidR="008D0EC2" w:rsidRPr="009F6875" w:rsidRDefault="008D0EC2" w:rsidP="00D94570">
            <w:pPr>
              <w:spacing w:line="240" w:lineRule="auto"/>
            </w:pPr>
            <w:r w:rsidRPr="009F6875">
              <w:t xml:space="preserve">Ontmoeting in de zitkuil </w:t>
            </w:r>
            <w:r w:rsidRPr="009F6875">
              <w:br/>
              <w:t>voor amateur kunstenaars</w:t>
            </w:r>
          </w:p>
        </w:tc>
        <w:tc>
          <w:tcPr>
            <w:tcW w:w="567" w:type="dxa"/>
            <w:hideMark/>
          </w:tcPr>
          <w:p w14:paraId="715E7DFE" w14:textId="77777777" w:rsidR="008D0EC2" w:rsidRPr="009F6875" w:rsidRDefault="008D0EC2" w:rsidP="00D94570">
            <w:pPr>
              <w:spacing w:line="240" w:lineRule="auto"/>
            </w:pPr>
          </w:p>
        </w:tc>
        <w:tc>
          <w:tcPr>
            <w:tcW w:w="567" w:type="dxa"/>
            <w:hideMark/>
          </w:tcPr>
          <w:p w14:paraId="5114707C" w14:textId="77777777" w:rsidR="008D0EC2" w:rsidRPr="009F6875" w:rsidRDefault="008D0EC2" w:rsidP="00D94570">
            <w:pPr>
              <w:spacing w:line="240" w:lineRule="auto"/>
            </w:pPr>
          </w:p>
        </w:tc>
        <w:tc>
          <w:tcPr>
            <w:tcW w:w="2591" w:type="dxa"/>
            <w:hideMark/>
          </w:tcPr>
          <w:p w14:paraId="182C1E97" w14:textId="77777777" w:rsidR="008D0EC2" w:rsidRPr="009F6875" w:rsidRDefault="008D0EC2" w:rsidP="00D94570">
            <w:pPr>
              <w:spacing w:line="240" w:lineRule="auto"/>
            </w:pPr>
          </w:p>
        </w:tc>
        <w:tc>
          <w:tcPr>
            <w:tcW w:w="1198" w:type="dxa"/>
            <w:vMerge/>
            <w:hideMark/>
          </w:tcPr>
          <w:p w14:paraId="6F9E3CA7" w14:textId="77777777" w:rsidR="008D0EC2" w:rsidRPr="009F6875" w:rsidRDefault="008D0EC2" w:rsidP="00D94570">
            <w:pPr>
              <w:spacing w:line="240" w:lineRule="auto"/>
            </w:pPr>
          </w:p>
        </w:tc>
        <w:tc>
          <w:tcPr>
            <w:tcW w:w="2303" w:type="dxa"/>
            <w:vMerge/>
            <w:hideMark/>
          </w:tcPr>
          <w:p w14:paraId="2489BC8B" w14:textId="77777777" w:rsidR="008D0EC2" w:rsidRPr="009F6875" w:rsidRDefault="008D0EC2" w:rsidP="00D94570">
            <w:pPr>
              <w:spacing w:line="240" w:lineRule="auto"/>
            </w:pPr>
          </w:p>
        </w:tc>
        <w:tc>
          <w:tcPr>
            <w:tcW w:w="3831" w:type="dxa"/>
            <w:hideMark/>
          </w:tcPr>
          <w:p w14:paraId="5312ED4C" w14:textId="77777777" w:rsidR="008D0EC2" w:rsidRPr="009F6875" w:rsidRDefault="008D0EC2" w:rsidP="00D94570">
            <w:pPr>
              <w:spacing w:line="240" w:lineRule="auto"/>
            </w:pPr>
          </w:p>
        </w:tc>
      </w:tr>
      <w:tr w:rsidR="008D0EC2" w:rsidRPr="009F6875" w14:paraId="6E872AFC" w14:textId="77777777" w:rsidTr="00D94570">
        <w:trPr>
          <w:trHeight w:val="320"/>
        </w:trPr>
        <w:tc>
          <w:tcPr>
            <w:tcW w:w="842" w:type="dxa"/>
            <w:hideMark/>
          </w:tcPr>
          <w:p w14:paraId="12DA9F6D" w14:textId="77777777" w:rsidR="008D0EC2" w:rsidRPr="009F6875" w:rsidRDefault="008D0EC2" w:rsidP="00D94570">
            <w:pPr>
              <w:spacing w:line="240" w:lineRule="auto"/>
            </w:pPr>
          </w:p>
        </w:tc>
        <w:tc>
          <w:tcPr>
            <w:tcW w:w="3264" w:type="dxa"/>
            <w:hideMark/>
          </w:tcPr>
          <w:p w14:paraId="6822CBFF" w14:textId="77777777" w:rsidR="008D0EC2" w:rsidRPr="009F6875" w:rsidRDefault="008D0EC2" w:rsidP="00D94570">
            <w:pPr>
              <w:spacing w:line="240" w:lineRule="auto"/>
            </w:pPr>
            <w:r w:rsidRPr="009F6875">
              <w:t xml:space="preserve">Tentoonstellingsruimte lokale </w:t>
            </w:r>
            <w:r w:rsidRPr="009F6875">
              <w:br/>
              <w:t>kunst/Utrechtse kunstenaars</w:t>
            </w:r>
          </w:p>
        </w:tc>
        <w:tc>
          <w:tcPr>
            <w:tcW w:w="567" w:type="dxa"/>
            <w:hideMark/>
          </w:tcPr>
          <w:p w14:paraId="19F8E6B5" w14:textId="77777777" w:rsidR="008D0EC2" w:rsidRPr="009F6875" w:rsidRDefault="008D0EC2" w:rsidP="00D94570">
            <w:pPr>
              <w:spacing w:line="240" w:lineRule="auto"/>
            </w:pPr>
          </w:p>
        </w:tc>
        <w:tc>
          <w:tcPr>
            <w:tcW w:w="567" w:type="dxa"/>
            <w:hideMark/>
          </w:tcPr>
          <w:p w14:paraId="7CB764E6" w14:textId="77777777" w:rsidR="008D0EC2" w:rsidRPr="009F6875" w:rsidRDefault="008D0EC2" w:rsidP="00D94570">
            <w:pPr>
              <w:spacing w:line="240" w:lineRule="auto"/>
            </w:pPr>
          </w:p>
        </w:tc>
        <w:tc>
          <w:tcPr>
            <w:tcW w:w="2591" w:type="dxa"/>
            <w:hideMark/>
          </w:tcPr>
          <w:p w14:paraId="22A6BFC5" w14:textId="77777777" w:rsidR="008D0EC2" w:rsidRPr="009F6875" w:rsidRDefault="008D0EC2" w:rsidP="00D94570">
            <w:pPr>
              <w:spacing w:line="240" w:lineRule="auto"/>
            </w:pPr>
          </w:p>
        </w:tc>
        <w:tc>
          <w:tcPr>
            <w:tcW w:w="1198" w:type="dxa"/>
            <w:vMerge/>
            <w:hideMark/>
          </w:tcPr>
          <w:p w14:paraId="7217B7EA" w14:textId="77777777" w:rsidR="008D0EC2" w:rsidRPr="009F6875" w:rsidRDefault="008D0EC2" w:rsidP="00D94570">
            <w:pPr>
              <w:spacing w:line="240" w:lineRule="auto"/>
            </w:pPr>
          </w:p>
        </w:tc>
        <w:tc>
          <w:tcPr>
            <w:tcW w:w="2303" w:type="dxa"/>
            <w:vMerge/>
            <w:hideMark/>
          </w:tcPr>
          <w:p w14:paraId="12F77390" w14:textId="77777777" w:rsidR="008D0EC2" w:rsidRPr="009F6875" w:rsidRDefault="008D0EC2" w:rsidP="00D94570">
            <w:pPr>
              <w:spacing w:line="240" w:lineRule="auto"/>
            </w:pPr>
          </w:p>
        </w:tc>
        <w:tc>
          <w:tcPr>
            <w:tcW w:w="3831" w:type="dxa"/>
            <w:hideMark/>
          </w:tcPr>
          <w:p w14:paraId="3A190FFD" w14:textId="77777777" w:rsidR="008D0EC2" w:rsidRPr="009F6875" w:rsidRDefault="008D0EC2" w:rsidP="00D94570">
            <w:pPr>
              <w:spacing w:line="240" w:lineRule="auto"/>
            </w:pPr>
          </w:p>
        </w:tc>
      </w:tr>
      <w:tr w:rsidR="008D0EC2" w:rsidRPr="009F6875" w14:paraId="662956B5" w14:textId="77777777" w:rsidTr="00D94570">
        <w:trPr>
          <w:trHeight w:val="680"/>
        </w:trPr>
        <w:tc>
          <w:tcPr>
            <w:tcW w:w="842" w:type="dxa"/>
            <w:hideMark/>
          </w:tcPr>
          <w:p w14:paraId="5288E9BA" w14:textId="77777777" w:rsidR="008D0EC2" w:rsidRPr="009F6875" w:rsidRDefault="008D0EC2" w:rsidP="00D94570">
            <w:pPr>
              <w:spacing w:line="240" w:lineRule="auto"/>
            </w:pPr>
          </w:p>
        </w:tc>
        <w:tc>
          <w:tcPr>
            <w:tcW w:w="3264" w:type="dxa"/>
            <w:hideMark/>
          </w:tcPr>
          <w:p w14:paraId="697B58DD" w14:textId="77777777" w:rsidR="008D0EC2" w:rsidRPr="009F6875" w:rsidRDefault="008D0EC2" w:rsidP="00D94570">
            <w:pPr>
              <w:spacing w:line="240" w:lineRule="auto"/>
            </w:pPr>
            <w:r w:rsidRPr="009F6875">
              <w:t xml:space="preserve">Kluisjes met slot, garderobe, </w:t>
            </w:r>
            <w:r w:rsidRPr="009F6875">
              <w:br/>
              <w:t>opbergruimte</w:t>
            </w:r>
          </w:p>
        </w:tc>
        <w:tc>
          <w:tcPr>
            <w:tcW w:w="567" w:type="dxa"/>
            <w:hideMark/>
          </w:tcPr>
          <w:p w14:paraId="3C0CFD63" w14:textId="77777777" w:rsidR="008D0EC2" w:rsidRPr="009F6875" w:rsidRDefault="008D0EC2" w:rsidP="00D94570">
            <w:pPr>
              <w:spacing w:line="240" w:lineRule="auto"/>
            </w:pPr>
          </w:p>
        </w:tc>
        <w:tc>
          <w:tcPr>
            <w:tcW w:w="567" w:type="dxa"/>
            <w:hideMark/>
          </w:tcPr>
          <w:p w14:paraId="59619668" w14:textId="77777777" w:rsidR="008D0EC2" w:rsidRPr="009F6875" w:rsidRDefault="008D0EC2" w:rsidP="00D94570">
            <w:pPr>
              <w:spacing w:line="240" w:lineRule="auto"/>
            </w:pPr>
          </w:p>
        </w:tc>
        <w:tc>
          <w:tcPr>
            <w:tcW w:w="2591" w:type="dxa"/>
            <w:hideMark/>
          </w:tcPr>
          <w:p w14:paraId="0FD3ECA6" w14:textId="77777777" w:rsidR="008D0EC2" w:rsidRPr="009F6875" w:rsidRDefault="008D0EC2" w:rsidP="00D94570">
            <w:pPr>
              <w:spacing w:line="240" w:lineRule="auto"/>
            </w:pPr>
          </w:p>
        </w:tc>
        <w:tc>
          <w:tcPr>
            <w:tcW w:w="1198" w:type="dxa"/>
            <w:vMerge/>
            <w:hideMark/>
          </w:tcPr>
          <w:p w14:paraId="502A601D" w14:textId="77777777" w:rsidR="008D0EC2" w:rsidRPr="009F6875" w:rsidRDefault="008D0EC2" w:rsidP="00D94570">
            <w:pPr>
              <w:spacing w:line="240" w:lineRule="auto"/>
            </w:pPr>
          </w:p>
        </w:tc>
        <w:tc>
          <w:tcPr>
            <w:tcW w:w="2303" w:type="dxa"/>
            <w:vMerge/>
            <w:hideMark/>
          </w:tcPr>
          <w:p w14:paraId="04B62124" w14:textId="77777777" w:rsidR="008D0EC2" w:rsidRPr="009F6875" w:rsidRDefault="008D0EC2" w:rsidP="00D94570">
            <w:pPr>
              <w:spacing w:line="240" w:lineRule="auto"/>
            </w:pPr>
          </w:p>
        </w:tc>
        <w:tc>
          <w:tcPr>
            <w:tcW w:w="3831" w:type="dxa"/>
            <w:hideMark/>
          </w:tcPr>
          <w:p w14:paraId="5A220512" w14:textId="77777777" w:rsidR="008D0EC2" w:rsidRPr="009F6875" w:rsidRDefault="008D0EC2" w:rsidP="00D94570">
            <w:pPr>
              <w:spacing w:line="240" w:lineRule="auto"/>
            </w:pPr>
          </w:p>
        </w:tc>
      </w:tr>
      <w:tr w:rsidR="008D0EC2" w:rsidRPr="009F6875" w14:paraId="19AA52E5" w14:textId="77777777" w:rsidTr="00D94570">
        <w:trPr>
          <w:trHeight w:val="340"/>
        </w:trPr>
        <w:tc>
          <w:tcPr>
            <w:tcW w:w="842" w:type="dxa"/>
          </w:tcPr>
          <w:p w14:paraId="6F05FA25" w14:textId="77777777" w:rsidR="008D0EC2" w:rsidRPr="009F6875" w:rsidRDefault="00F92243" w:rsidP="004F076B">
            <w:pPr>
              <w:spacing w:line="240" w:lineRule="auto"/>
            </w:pPr>
            <w:r>
              <w:t>A</w:t>
            </w:r>
          </w:p>
        </w:tc>
        <w:tc>
          <w:tcPr>
            <w:tcW w:w="3264" w:type="dxa"/>
          </w:tcPr>
          <w:p w14:paraId="535A3FF9" w14:textId="363AE512" w:rsidR="008D0EC2" w:rsidRPr="009F6875" w:rsidRDefault="008D0EC2" w:rsidP="004F076B">
            <w:pPr>
              <w:spacing w:line="240" w:lineRule="auto"/>
            </w:pPr>
            <w:r>
              <w:t>Biljarthoek</w:t>
            </w:r>
          </w:p>
        </w:tc>
        <w:tc>
          <w:tcPr>
            <w:tcW w:w="567" w:type="dxa"/>
          </w:tcPr>
          <w:p w14:paraId="485507E7" w14:textId="77777777" w:rsidR="008D0EC2" w:rsidRPr="009F6875" w:rsidRDefault="008D0EC2" w:rsidP="004F076B">
            <w:pPr>
              <w:spacing w:line="240" w:lineRule="auto"/>
            </w:pPr>
          </w:p>
        </w:tc>
        <w:tc>
          <w:tcPr>
            <w:tcW w:w="567" w:type="dxa"/>
          </w:tcPr>
          <w:p w14:paraId="011CF799" w14:textId="0C72C121" w:rsidR="008D0EC2" w:rsidRPr="009F6875" w:rsidRDefault="008D0EC2" w:rsidP="004F076B">
            <w:pPr>
              <w:spacing w:line="240" w:lineRule="auto"/>
            </w:pPr>
            <w:r>
              <w:t>62</w:t>
            </w:r>
          </w:p>
        </w:tc>
        <w:tc>
          <w:tcPr>
            <w:tcW w:w="2591" w:type="dxa"/>
          </w:tcPr>
          <w:p w14:paraId="1EAB0354" w14:textId="706AA8E5" w:rsidR="008D0EC2" w:rsidRDefault="002A4EA7" w:rsidP="00473FDC">
            <w:pPr>
              <w:spacing w:line="240" w:lineRule="auto"/>
            </w:pPr>
            <w:r>
              <w:t>Wanneer mogelijk een h</w:t>
            </w:r>
            <w:r w:rsidR="17E2CEF9">
              <w:t>oek</w:t>
            </w:r>
            <w:r w:rsidR="000F174A">
              <w:t xml:space="preserve"> </w:t>
            </w:r>
            <w:r>
              <w:t>die</w:t>
            </w:r>
            <w:r w:rsidR="17E2CEF9">
              <w:t xml:space="preserve"> afsluitbaar</w:t>
            </w:r>
            <w:r>
              <w:t xml:space="preserve"> wordt</w:t>
            </w:r>
            <w:r w:rsidR="17E2CEF9">
              <w:t xml:space="preserve"> met een schuifwand, vanweg</w:t>
            </w:r>
            <w:r w:rsidR="004F076B">
              <w:t>e</w:t>
            </w:r>
            <w:r w:rsidR="17E2CEF9">
              <w:t xml:space="preserve"> de behoefte aan con</w:t>
            </w:r>
            <w:r w:rsidR="004F076B">
              <w:t>c</w:t>
            </w:r>
            <w:r w:rsidR="17E2CEF9">
              <w:t>entratie tijdens training en wedstrijd</w:t>
            </w:r>
            <w:r w:rsidR="00987D82">
              <w:t>.</w:t>
            </w:r>
          </w:p>
          <w:p w14:paraId="4F53516B" w14:textId="0B1FE894" w:rsidR="008D0EC2" w:rsidRPr="009F6875" w:rsidRDefault="3D17891E" w:rsidP="004F076B">
            <w:pPr>
              <w:spacing w:line="240" w:lineRule="auto"/>
            </w:pPr>
            <w:r>
              <w:t>Geen pilaren, moet 1,5 meter rond tafel vrij zijn</w:t>
            </w:r>
            <w:r w:rsidR="008D0EC2">
              <w:br/>
            </w:r>
          </w:p>
        </w:tc>
        <w:tc>
          <w:tcPr>
            <w:tcW w:w="1198" w:type="dxa"/>
          </w:tcPr>
          <w:p w14:paraId="4A674F7C" w14:textId="77777777" w:rsidR="008D0EC2" w:rsidRPr="009F6875" w:rsidRDefault="008D0EC2" w:rsidP="004F076B">
            <w:pPr>
              <w:spacing w:line="240" w:lineRule="auto"/>
            </w:pPr>
          </w:p>
        </w:tc>
        <w:tc>
          <w:tcPr>
            <w:tcW w:w="2303" w:type="dxa"/>
          </w:tcPr>
          <w:p w14:paraId="786136A3" w14:textId="77777777" w:rsidR="008D0EC2" w:rsidRPr="009F6875" w:rsidRDefault="008D0EC2" w:rsidP="004F076B">
            <w:pPr>
              <w:spacing w:line="240" w:lineRule="auto"/>
            </w:pPr>
          </w:p>
        </w:tc>
        <w:tc>
          <w:tcPr>
            <w:tcW w:w="3831" w:type="dxa"/>
          </w:tcPr>
          <w:p w14:paraId="67B2E545" w14:textId="0C4C0221" w:rsidR="008D0EC2" w:rsidRDefault="008D0EC2" w:rsidP="00473FDC">
            <w:pPr>
              <w:spacing w:line="240" w:lineRule="auto"/>
            </w:pPr>
            <w:r>
              <w:t>Wens voor een derde biljart</w:t>
            </w:r>
          </w:p>
          <w:p w14:paraId="1EF40DB5" w14:textId="224B6C60" w:rsidR="008D0EC2" w:rsidRDefault="008D0EC2" w:rsidP="00D93057">
            <w:pPr>
              <w:spacing w:line="240" w:lineRule="auto"/>
            </w:pPr>
            <w:r>
              <w:t xml:space="preserve">Mogelijkheden voor dubbelgebruik van de tafels door er een bescherm-tafel overheen te plaatsen. Bv voor leestafel, of </w:t>
            </w:r>
            <w:r w:rsidR="000F174A">
              <w:t xml:space="preserve">voor </w:t>
            </w:r>
            <w:r>
              <w:t>spullen</w:t>
            </w:r>
            <w:r w:rsidR="000F174A">
              <w:t xml:space="preserve"> tijdens een</w:t>
            </w:r>
            <w:r>
              <w:t xml:space="preserve"> ruilbeurs.</w:t>
            </w:r>
          </w:p>
          <w:p w14:paraId="447A0F50" w14:textId="2B9859C2" w:rsidR="008D0EC2" w:rsidRPr="009F6875" w:rsidRDefault="2069BBB5" w:rsidP="004F076B">
            <w:pPr>
              <w:spacing w:line="240" w:lineRule="auto"/>
            </w:pPr>
            <w:r>
              <w:t xml:space="preserve">Derde biljart beschikbaar voor jongeren, </w:t>
            </w:r>
            <w:r w:rsidR="000F174A">
              <w:t xml:space="preserve">en de </w:t>
            </w:r>
            <w:r>
              <w:t>mogelijkheid om les te geven</w:t>
            </w:r>
            <w:r w:rsidR="004F076B">
              <w:t xml:space="preserve">. </w:t>
            </w:r>
            <w:r w:rsidR="000F174A">
              <w:t xml:space="preserve">De KNBB heeft </w:t>
            </w:r>
            <w:r w:rsidR="00D94570">
              <w:t>lespakketten</w:t>
            </w:r>
            <w:r w:rsidR="00911996">
              <w:t xml:space="preserve"> en speciale biljarttafels voor jongeren ontwikkeld. </w:t>
            </w:r>
          </w:p>
        </w:tc>
      </w:tr>
    </w:tbl>
    <w:p w14:paraId="38671BC4" w14:textId="751F068A" w:rsidR="00F4321D" w:rsidRDefault="00F4321D" w:rsidP="17E2CEF9">
      <w:pPr>
        <w:spacing w:after="0" w:line="240" w:lineRule="auto"/>
        <w:rPr>
          <w:rFonts w:eastAsia="Times New Roman"/>
          <w:b/>
          <w:bCs/>
          <w:color w:val="CC0000"/>
        </w:rPr>
      </w:pPr>
    </w:p>
    <w:p w14:paraId="17F867DB" w14:textId="751F068A" w:rsidR="003C1EDC" w:rsidRDefault="17E2CEF9" w:rsidP="003C1EDC">
      <w:pPr>
        <w:pStyle w:val="Kop3"/>
      </w:pPr>
      <w:bookmarkStart w:id="27" w:name="_Toc21882710"/>
      <w:bookmarkStart w:id="28" w:name="_Toc21978670"/>
      <w:r>
        <w:t>Zone B</w:t>
      </w:r>
      <w:bookmarkEnd w:id="27"/>
      <w:bookmarkEnd w:id="28"/>
      <w:r>
        <w:t xml:space="preserve"> </w:t>
      </w:r>
    </w:p>
    <w:p w14:paraId="7B22A0CE" w14:textId="6C55B093" w:rsidR="00860296" w:rsidRDefault="246837AC" w:rsidP="00D41A00">
      <w:r>
        <w:t>In deze zone van aansluitende ruimtes vinden ontmoetingsactiviteiten plaats, die een meer besloten karakter hebben, zoals de eettafels, de speel-o-</w:t>
      </w:r>
      <w:proofErr w:type="spellStart"/>
      <w:r>
        <w:t>theek</w:t>
      </w:r>
      <w:proofErr w:type="spellEnd"/>
      <w:r>
        <w:t xml:space="preserve">, het </w:t>
      </w:r>
      <w:proofErr w:type="spellStart"/>
      <w:r>
        <w:t>repaircafé</w:t>
      </w:r>
      <w:proofErr w:type="spellEnd"/>
      <w:r>
        <w:t>, taallessen, dans, theater- en muzieklessen, creatieve activiteiten, vergaderingen van bewonersgroepen enz.</w:t>
      </w:r>
    </w:p>
    <w:p w14:paraId="4743EC2D" w14:textId="751F068A" w:rsidR="00860296" w:rsidRDefault="17E2CEF9" w:rsidP="74415C27">
      <w:r>
        <w:t xml:space="preserve">In de gangen van deze zone is ook ruimte voor het tentoonstellen van kunst van lokale kunstenaars. Deze gangen bieden toegang tot opslagruimtes voor de materialen van activiteiten. Eveneens zijn er (wedstrijd)biljarts te vinden die (ten behoeve van de concentratie) zijn af te sluiten met een schuifwand tijdens trainingen en wedstrijden. Ook zijn er kluisjes te vinden waar mensen hun jassen en persoonlijke spullen veilig kunnen opbergen terwijl ze aan de activiteiten deelnemen. Er vinden verschillende toneel- en dansactiviteiten, die daarbij ook gebruik maken van kleedruimte en sanitaire voorzieningen. </w:t>
      </w:r>
    </w:p>
    <w:p w14:paraId="4C908984" w14:textId="751F068A" w:rsidR="74415C27" w:rsidRDefault="0ECD6E43" w:rsidP="74415C27">
      <w:r>
        <w:t>Een overzicht van activiteiten in Zone B treft u hieronder aan.</w:t>
      </w:r>
    </w:p>
    <w:tbl>
      <w:tblPr>
        <w:tblStyle w:val="Tabelraster"/>
        <w:tblW w:w="15163" w:type="dxa"/>
        <w:tblLook w:val="04A0" w:firstRow="1" w:lastRow="0" w:firstColumn="1" w:lastColumn="0" w:noHBand="0" w:noVBand="1"/>
      </w:tblPr>
      <w:tblGrid>
        <w:gridCol w:w="838"/>
        <w:gridCol w:w="3327"/>
        <w:gridCol w:w="650"/>
        <w:gridCol w:w="596"/>
        <w:gridCol w:w="2097"/>
        <w:gridCol w:w="1612"/>
        <w:gridCol w:w="2261"/>
        <w:gridCol w:w="3782"/>
      </w:tblGrid>
      <w:tr w:rsidR="009F6875" w:rsidRPr="009F6875" w14:paraId="7DDA9DE3" w14:textId="77777777" w:rsidTr="00D94570">
        <w:trPr>
          <w:trHeight w:val="320"/>
        </w:trPr>
        <w:tc>
          <w:tcPr>
            <w:tcW w:w="838" w:type="dxa"/>
            <w:noWrap/>
            <w:hideMark/>
          </w:tcPr>
          <w:p w14:paraId="4D13D548" w14:textId="77777777" w:rsidR="009F6875" w:rsidRPr="009F6875" w:rsidRDefault="009F6875" w:rsidP="00473FDC">
            <w:pPr>
              <w:spacing w:line="240" w:lineRule="auto"/>
            </w:pPr>
          </w:p>
        </w:tc>
        <w:tc>
          <w:tcPr>
            <w:tcW w:w="3327" w:type="dxa"/>
            <w:noWrap/>
            <w:hideMark/>
          </w:tcPr>
          <w:p w14:paraId="0CEA1C3A" w14:textId="77777777" w:rsidR="009F6875" w:rsidRPr="009F6875" w:rsidRDefault="009F6875" w:rsidP="00D93057">
            <w:pPr>
              <w:spacing w:line="240" w:lineRule="auto"/>
              <w:rPr>
                <w:b/>
                <w:bCs/>
              </w:rPr>
            </w:pPr>
            <w:r w:rsidRPr="009F6875">
              <w:rPr>
                <w:b/>
                <w:bCs/>
              </w:rPr>
              <w:t> </w:t>
            </w:r>
          </w:p>
        </w:tc>
        <w:tc>
          <w:tcPr>
            <w:tcW w:w="3343" w:type="dxa"/>
            <w:gridSpan w:val="3"/>
            <w:hideMark/>
          </w:tcPr>
          <w:p w14:paraId="0C499439" w14:textId="77777777" w:rsidR="009F6875" w:rsidRPr="009F6875" w:rsidRDefault="009F6875" w:rsidP="00D93057">
            <w:pPr>
              <w:spacing w:line="240" w:lineRule="auto"/>
              <w:rPr>
                <w:b/>
                <w:bCs/>
              </w:rPr>
            </w:pPr>
            <w:proofErr w:type="gramStart"/>
            <w:r w:rsidRPr="009F6875">
              <w:rPr>
                <w:b/>
                <w:bCs/>
              </w:rPr>
              <w:t>functionele</w:t>
            </w:r>
            <w:proofErr w:type="gramEnd"/>
            <w:r w:rsidRPr="009F6875">
              <w:rPr>
                <w:b/>
                <w:bCs/>
              </w:rPr>
              <w:t xml:space="preserve"> eisen</w:t>
            </w:r>
          </w:p>
        </w:tc>
        <w:tc>
          <w:tcPr>
            <w:tcW w:w="1612" w:type="dxa"/>
            <w:noWrap/>
            <w:hideMark/>
          </w:tcPr>
          <w:p w14:paraId="7DC7F631" w14:textId="77777777" w:rsidR="009F6875" w:rsidRPr="009F6875" w:rsidRDefault="009F6875" w:rsidP="00D93057">
            <w:pPr>
              <w:spacing w:line="240" w:lineRule="auto"/>
              <w:rPr>
                <w:b/>
                <w:bCs/>
              </w:rPr>
            </w:pPr>
          </w:p>
        </w:tc>
        <w:tc>
          <w:tcPr>
            <w:tcW w:w="2261" w:type="dxa"/>
            <w:noWrap/>
            <w:hideMark/>
          </w:tcPr>
          <w:p w14:paraId="7B3CAB6F" w14:textId="77777777" w:rsidR="009F6875" w:rsidRPr="009F6875" w:rsidRDefault="009F6875" w:rsidP="00D93057">
            <w:pPr>
              <w:spacing w:line="240" w:lineRule="auto"/>
            </w:pPr>
          </w:p>
        </w:tc>
        <w:tc>
          <w:tcPr>
            <w:tcW w:w="3782" w:type="dxa"/>
            <w:noWrap/>
            <w:hideMark/>
          </w:tcPr>
          <w:p w14:paraId="6189C86B" w14:textId="77777777" w:rsidR="009F6875" w:rsidRPr="009F6875" w:rsidRDefault="009F6875" w:rsidP="00D93057">
            <w:pPr>
              <w:spacing w:line="240" w:lineRule="auto"/>
            </w:pPr>
          </w:p>
        </w:tc>
      </w:tr>
      <w:tr w:rsidR="009F6875" w:rsidRPr="009F6875" w14:paraId="5A6DF318" w14:textId="77777777" w:rsidTr="00D94570">
        <w:trPr>
          <w:trHeight w:val="680"/>
        </w:trPr>
        <w:tc>
          <w:tcPr>
            <w:tcW w:w="838" w:type="dxa"/>
            <w:noWrap/>
            <w:hideMark/>
          </w:tcPr>
          <w:p w14:paraId="46E818AE" w14:textId="77777777" w:rsidR="009F6875" w:rsidRPr="009F6875" w:rsidRDefault="009F6875" w:rsidP="00473FDC">
            <w:pPr>
              <w:spacing w:line="240" w:lineRule="auto"/>
              <w:rPr>
                <w:b/>
                <w:bCs/>
              </w:rPr>
            </w:pPr>
            <w:r w:rsidRPr="009F6875">
              <w:rPr>
                <w:b/>
                <w:bCs/>
              </w:rPr>
              <w:t>Zone</w:t>
            </w:r>
          </w:p>
        </w:tc>
        <w:tc>
          <w:tcPr>
            <w:tcW w:w="3327" w:type="dxa"/>
            <w:noWrap/>
            <w:hideMark/>
          </w:tcPr>
          <w:p w14:paraId="5107B7EE" w14:textId="5A82571E" w:rsidR="009F6875" w:rsidRPr="009F6875" w:rsidRDefault="6E03CC6F" w:rsidP="00D93057">
            <w:pPr>
              <w:spacing w:line="240" w:lineRule="auto"/>
              <w:rPr>
                <w:b/>
                <w:bCs/>
              </w:rPr>
            </w:pPr>
            <w:r w:rsidRPr="6E03CC6F">
              <w:rPr>
                <w:b/>
                <w:bCs/>
              </w:rPr>
              <w:t>Ruimte en voorbeeld van activiteiten</w:t>
            </w:r>
          </w:p>
        </w:tc>
        <w:tc>
          <w:tcPr>
            <w:tcW w:w="650" w:type="dxa"/>
            <w:hideMark/>
          </w:tcPr>
          <w:p w14:paraId="302814CE" w14:textId="77777777" w:rsidR="009F6875" w:rsidRPr="009F6875" w:rsidRDefault="009F6875" w:rsidP="00D93057">
            <w:pPr>
              <w:spacing w:line="240" w:lineRule="auto"/>
              <w:rPr>
                <w:b/>
                <w:bCs/>
              </w:rPr>
            </w:pPr>
            <w:proofErr w:type="gramStart"/>
            <w:r w:rsidRPr="009F6875">
              <w:rPr>
                <w:b/>
                <w:bCs/>
              </w:rPr>
              <w:t>pp</w:t>
            </w:r>
            <w:proofErr w:type="gramEnd"/>
          </w:p>
        </w:tc>
        <w:tc>
          <w:tcPr>
            <w:tcW w:w="596" w:type="dxa"/>
            <w:hideMark/>
          </w:tcPr>
          <w:p w14:paraId="0CB2F988" w14:textId="77777777" w:rsidR="009F6875" w:rsidRPr="009F6875" w:rsidRDefault="246837AC" w:rsidP="00D93057">
            <w:pPr>
              <w:spacing w:line="240" w:lineRule="auto"/>
              <w:rPr>
                <w:b/>
                <w:bCs/>
              </w:rPr>
            </w:pPr>
            <w:proofErr w:type="gramStart"/>
            <w:r w:rsidRPr="246837AC">
              <w:rPr>
                <w:b/>
                <w:bCs/>
              </w:rPr>
              <w:t>m</w:t>
            </w:r>
            <w:proofErr w:type="gramEnd"/>
            <w:r w:rsidRPr="246837AC">
              <w:rPr>
                <w:b/>
                <w:bCs/>
                <w:vertAlign w:val="superscript"/>
              </w:rPr>
              <w:t>2</w:t>
            </w:r>
          </w:p>
        </w:tc>
        <w:tc>
          <w:tcPr>
            <w:tcW w:w="2097" w:type="dxa"/>
            <w:hideMark/>
          </w:tcPr>
          <w:p w14:paraId="491B8FF3" w14:textId="77777777" w:rsidR="009F6875" w:rsidRPr="009F6875" w:rsidRDefault="009F6875" w:rsidP="00D93057">
            <w:pPr>
              <w:spacing w:line="240" w:lineRule="auto"/>
              <w:rPr>
                <w:b/>
                <w:bCs/>
              </w:rPr>
            </w:pPr>
            <w:r w:rsidRPr="009F6875">
              <w:rPr>
                <w:b/>
                <w:bCs/>
              </w:rPr>
              <w:t>Specifiek</w:t>
            </w:r>
          </w:p>
        </w:tc>
        <w:tc>
          <w:tcPr>
            <w:tcW w:w="1612" w:type="dxa"/>
            <w:hideMark/>
          </w:tcPr>
          <w:p w14:paraId="416E4A4C" w14:textId="77777777" w:rsidR="009F6875" w:rsidRPr="009F6875" w:rsidRDefault="009F6875" w:rsidP="00D93057">
            <w:pPr>
              <w:spacing w:line="240" w:lineRule="auto"/>
              <w:rPr>
                <w:b/>
                <w:bCs/>
              </w:rPr>
            </w:pPr>
            <w:r w:rsidRPr="009F6875">
              <w:rPr>
                <w:b/>
                <w:bCs/>
              </w:rPr>
              <w:t>Sfeer</w:t>
            </w:r>
          </w:p>
        </w:tc>
        <w:tc>
          <w:tcPr>
            <w:tcW w:w="2261" w:type="dxa"/>
            <w:hideMark/>
          </w:tcPr>
          <w:p w14:paraId="3F252A77" w14:textId="77777777" w:rsidR="009F6875" w:rsidRPr="009F6875" w:rsidRDefault="009F6875" w:rsidP="00D93057">
            <w:pPr>
              <w:spacing w:line="240" w:lineRule="auto"/>
              <w:rPr>
                <w:b/>
                <w:bCs/>
              </w:rPr>
            </w:pPr>
            <w:r w:rsidRPr="009F6875">
              <w:rPr>
                <w:b/>
                <w:bCs/>
              </w:rPr>
              <w:t>Relatie met andere ruimte</w:t>
            </w:r>
          </w:p>
        </w:tc>
        <w:tc>
          <w:tcPr>
            <w:tcW w:w="3782" w:type="dxa"/>
            <w:hideMark/>
          </w:tcPr>
          <w:p w14:paraId="0FDADD71" w14:textId="77777777" w:rsidR="009F6875" w:rsidRPr="009F6875" w:rsidRDefault="009F6875" w:rsidP="00D93057">
            <w:pPr>
              <w:spacing w:line="240" w:lineRule="auto"/>
              <w:rPr>
                <w:b/>
                <w:bCs/>
              </w:rPr>
            </w:pPr>
            <w:r w:rsidRPr="009F6875">
              <w:rPr>
                <w:b/>
                <w:bCs/>
              </w:rPr>
              <w:t>Verlangens en dromen</w:t>
            </w:r>
          </w:p>
        </w:tc>
      </w:tr>
      <w:tr w:rsidR="009F6875" w:rsidRPr="009F6875" w14:paraId="3BB4F1B8" w14:textId="77777777" w:rsidTr="00D94570">
        <w:trPr>
          <w:trHeight w:val="320"/>
        </w:trPr>
        <w:tc>
          <w:tcPr>
            <w:tcW w:w="838" w:type="dxa"/>
            <w:vMerge w:val="restart"/>
            <w:noWrap/>
            <w:hideMark/>
          </w:tcPr>
          <w:p w14:paraId="4713BEA7" w14:textId="77777777" w:rsidR="009F6875" w:rsidRPr="009F6875" w:rsidRDefault="009F6875" w:rsidP="00473FDC">
            <w:pPr>
              <w:spacing w:line="240" w:lineRule="auto"/>
            </w:pPr>
            <w:r w:rsidRPr="009F6875">
              <w:t>B</w:t>
            </w:r>
          </w:p>
        </w:tc>
        <w:tc>
          <w:tcPr>
            <w:tcW w:w="14325" w:type="dxa"/>
            <w:gridSpan w:val="7"/>
            <w:hideMark/>
          </w:tcPr>
          <w:p w14:paraId="5B85EBD3" w14:textId="4CF57B20" w:rsidR="009F6875" w:rsidRPr="009F6875" w:rsidRDefault="4F75FC45" w:rsidP="00D93057">
            <w:pPr>
              <w:spacing w:line="240" w:lineRule="auto"/>
              <w:rPr>
                <w:b/>
                <w:bCs/>
              </w:rPr>
            </w:pPr>
            <w:r w:rsidRPr="4F75FC45">
              <w:rPr>
                <w:b/>
                <w:bCs/>
              </w:rPr>
              <w:t xml:space="preserve">Dans- en beweegruimte </w:t>
            </w:r>
            <w:r w:rsidR="00F35C1E">
              <w:rPr>
                <w:b/>
                <w:bCs/>
              </w:rPr>
              <w:t>-</w:t>
            </w:r>
          </w:p>
        </w:tc>
      </w:tr>
      <w:tr w:rsidR="009F6875" w:rsidRPr="009F6875" w14:paraId="2AC9EB98" w14:textId="77777777" w:rsidTr="008F189D">
        <w:trPr>
          <w:trHeight w:val="320"/>
        </w:trPr>
        <w:tc>
          <w:tcPr>
            <w:tcW w:w="838" w:type="dxa"/>
            <w:vMerge/>
            <w:hideMark/>
          </w:tcPr>
          <w:p w14:paraId="27A9E12F" w14:textId="77777777" w:rsidR="009F6875" w:rsidRPr="009F6875" w:rsidRDefault="009F6875" w:rsidP="00F92243">
            <w:pPr>
              <w:spacing w:line="240" w:lineRule="auto"/>
            </w:pPr>
          </w:p>
        </w:tc>
        <w:tc>
          <w:tcPr>
            <w:tcW w:w="3327" w:type="dxa"/>
            <w:noWrap/>
            <w:hideMark/>
          </w:tcPr>
          <w:p w14:paraId="3B308A89" w14:textId="77777777" w:rsidR="009F6875" w:rsidRPr="009F6875" w:rsidRDefault="009F6875" w:rsidP="00F92243">
            <w:pPr>
              <w:spacing w:line="240" w:lineRule="auto"/>
            </w:pPr>
            <w:r w:rsidRPr="009F6875">
              <w:t>Lunettentoneel voor kinderen</w:t>
            </w:r>
          </w:p>
        </w:tc>
        <w:tc>
          <w:tcPr>
            <w:tcW w:w="650" w:type="dxa"/>
            <w:vMerge w:val="restart"/>
            <w:hideMark/>
          </w:tcPr>
          <w:p w14:paraId="503F8807" w14:textId="77777777" w:rsidR="009F6875" w:rsidRPr="009F6875" w:rsidRDefault="009F6875" w:rsidP="00F92243">
            <w:pPr>
              <w:spacing w:line="240" w:lineRule="auto"/>
            </w:pPr>
            <w:r w:rsidRPr="009F6875">
              <w:t>30</w:t>
            </w:r>
          </w:p>
        </w:tc>
        <w:tc>
          <w:tcPr>
            <w:tcW w:w="596" w:type="dxa"/>
            <w:vMerge w:val="restart"/>
            <w:hideMark/>
          </w:tcPr>
          <w:p w14:paraId="305261B7" w14:textId="77777777" w:rsidR="009F6875" w:rsidRPr="009F6875" w:rsidRDefault="009F6875" w:rsidP="00F92243">
            <w:pPr>
              <w:spacing w:line="240" w:lineRule="auto"/>
            </w:pPr>
            <w:r w:rsidRPr="009F6875">
              <w:t>100</w:t>
            </w:r>
          </w:p>
        </w:tc>
        <w:tc>
          <w:tcPr>
            <w:tcW w:w="2097" w:type="dxa"/>
            <w:vMerge w:val="restart"/>
            <w:hideMark/>
          </w:tcPr>
          <w:p w14:paraId="45F6DC73" w14:textId="1891FDC3" w:rsidR="009F6875" w:rsidRPr="009F6875" w:rsidRDefault="009F6875" w:rsidP="00473FDC">
            <w:pPr>
              <w:spacing w:line="240" w:lineRule="auto"/>
            </w:pPr>
            <w:r w:rsidRPr="009F6875">
              <w:t xml:space="preserve">Geschikte </w:t>
            </w:r>
            <w:r w:rsidR="6E03CC6F">
              <w:t>beweegvloer</w:t>
            </w:r>
          </w:p>
          <w:p w14:paraId="5F338F8A" w14:textId="20601B07" w:rsidR="009F6875" w:rsidRPr="009F6875" w:rsidRDefault="0ECD6E43" w:rsidP="00F5225A">
            <w:pPr>
              <w:spacing w:line="240" w:lineRule="auto"/>
            </w:pPr>
            <w:r>
              <w:t>opp. 100 m</w:t>
            </w:r>
            <w:r w:rsidRPr="00473FDC">
              <w:rPr>
                <w:vertAlign w:val="superscript"/>
              </w:rPr>
              <w:t>2</w:t>
            </w:r>
            <w:r>
              <w:t xml:space="preserve"> (Liefst 10</w:t>
            </w:r>
            <w:r w:rsidR="00F92243">
              <w:t xml:space="preserve"> </w:t>
            </w:r>
            <w:r>
              <w:t>x</w:t>
            </w:r>
            <w:r w:rsidR="00F92243">
              <w:t xml:space="preserve"> </w:t>
            </w:r>
            <w:r>
              <w:t>10)</w:t>
            </w:r>
          </w:p>
          <w:p w14:paraId="6FE4300E" w14:textId="3198BD2C" w:rsidR="009F6875" w:rsidRPr="009F6875" w:rsidRDefault="0ECD6E43" w:rsidP="00F2699C">
            <w:pPr>
              <w:spacing w:line="240" w:lineRule="auto"/>
            </w:pPr>
            <w:r>
              <w:lastRenderedPageBreak/>
              <w:t>Zonder palen</w:t>
            </w:r>
          </w:p>
          <w:p w14:paraId="2671F1CA" w14:textId="4F4FFA2E" w:rsidR="009F6875" w:rsidRPr="009F6875" w:rsidRDefault="0ECD6E43" w:rsidP="00D93057">
            <w:pPr>
              <w:spacing w:line="240" w:lineRule="auto"/>
            </w:pPr>
            <w:r>
              <w:t xml:space="preserve">Spiegelwand (flexibel te gebruiken, bv </w:t>
            </w:r>
            <w:proofErr w:type="spellStart"/>
            <w:r>
              <w:t>dmv</w:t>
            </w:r>
            <w:proofErr w:type="spellEnd"/>
            <w:r>
              <w:t xml:space="preserve"> gordijn)</w:t>
            </w:r>
          </w:p>
          <w:p w14:paraId="30244A0E" w14:textId="27FFE449" w:rsidR="009F6875" w:rsidRPr="009F6875" w:rsidRDefault="0ECD6E43" w:rsidP="00D93057">
            <w:pPr>
              <w:spacing w:line="240" w:lineRule="auto"/>
            </w:pPr>
            <w:r>
              <w:t>Geluidsdicht en goede akoestiek</w:t>
            </w:r>
            <w:r w:rsidR="009F6875">
              <w:br/>
            </w:r>
          </w:p>
          <w:p w14:paraId="1F001CA5" w14:textId="797CEF9A" w:rsidR="009F6875" w:rsidRPr="009F6875" w:rsidRDefault="0ECD6E43" w:rsidP="00D93057">
            <w:pPr>
              <w:spacing w:line="240" w:lineRule="auto"/>
            </w:pPr>
            <w:r>
              <w:t>Aansluitingen voor geluidsinstallatie</w:t>
            </w:r>
          </w:p>
          <w:p w14:paraId="27C146B0" w14:textId="22CA2A67" w:rsidR="009F6875" w:rsidRPr="009F6875" w:rsidRDefault="0ECD6E43" w:rsidP="00D93057">
            <w:pPr>
              <w:spacing w:line="240" w:lineRule="auto"/>
            </w:pPr>
            <w:r>
              <w:t>Opslag materialen (steps, matjes)</w:t>
            </w:r>
          </w:p>
          <w:p w14:paraId="305EE0AD" w14:textId="77777777" w:rsidR="00F35C1E" w:rsidRDefault="0ECD6E43" w:rsidP="00D93057">
            <w:pPr>
              <w:spacing w:line="240" w:lineRule="auto"/>
            </w:pPr>
            <w:r>
              <w:t>Mogelijkheid om rondom aan tafels te zitten (ouderen)</w:t>
            </w:r>
          </w:p>
          <w:p w14:paraId="340C4706" w14:textId="3A022F37" w:rsidR="009F6875" w:rsidRPr="009F6875" w:rsidRDefault="00F35C1E" w:rsidP="00D93057">
            <w:pPr>
              <w:spacing w:line="240" w:lineRule="auto"/>
            </w:pPr>
            <w:r>
              <w:t xml:space="preserve">Eigen </w:t>
            </w:r>
            <w:r w:rsidR="00442B1A">
              <w:t xml:space="preserve">goede </w:t>
            </w:r>
            <w:r>
              <w:t>klimaatregulatie</w:t>
            </w:r>
          </w:p>
          <w:p w14:paraId="637B75E8" w14:textId="311523FE" w:rsidR="009F6875" w:rsidRPr="009F6875" w:rsidRDefault="009F6875" w:rsidP="00F92243">
            <w:pPr>
              <w:spacing w:line="240" w:lineRule="auto"/>
            </w:pPr>
          </w:p>
        </w:tc>
        <w:tc>
          <w:tcPr>
            <w:tcW w:w="1612" w:type="dxa"/>
            <w:vMerge w:val="restart"/>
            <w:hideMark/>
          </w:tcPr>
          <w:p w14:paraId="1267299D" w14:textId="77777777" w:rsidR="009F6875" w:rsidRPr="009F6875" w:rsidRDefault="009F6875" w:rsidP="00F92243">
            <w:pPr>
              <w:spacing w:line="240" w:lineRule="auto"/>
            </w:pPr>
            <w:r w:rsidRPr="009F6875">
              <w:lastRenderedPageBreak/>
              <w:t>Gezellig</w:t>
            </w:r>
            <w:r w:rsidRPr="009F6875">
              <w:br/>
              <w:t>Verbindend</w:t>
            </w:r>
            <w:r w:rsidRPr="009F6875">
              <w:br/>
              <w:t>Afsluitbaar</w:t>
            </w:r>
            <w:r w:rsidRPr="009F6875">
              <w:br/>
              <w:t>(privacy)</w:t>
            </w:r>
          </w:p>
        </w:tc>
        <w:tc>
          <w:tcPr>
            <w:tcW w:w="2261" w:type="dxa"/>
            <w:vMerge w:val="restart"/>
            <w:hideMark/>
          </w:tcPr>
          <w:p w14:paraId="75ED797B" w14:textId="22BB6F22" w:rsidR="008D0EC2" w:rsidRDefault="54B30FAC" w:rsidP="00473FDC">
            <w:pPr>
              <w:spacing w:line="240" w:lineRule="auto"/>
            </w:pPr>
            <w:r>
              <w:t>Aansluitend Kleedruimte met wc</w:t>
            </w:r>
            <w:r w:rsidR="009F6875">
              <w:br/>
            </w:r>
            <w:r w:rsidR="00F92243">
              <w:br/>
            </w:r>
          </w:p>
          <w:p w14:paraId="4BFA63E9" w14:textId="22BB6F22" w:rsidR="008D0EC2" w:rsidRDefault="641ACC19" w:rsidP="00D93057">
            <w:pPr>
              <w:spacing w:line="240" w:lineRule="auto"/>
            </w:pPr>
            <w:r>
              <w:lastRenderedPageBreak/>
              <w:t>Wachtruimte ouders c.a. 8 m</w:t>
            </w:r>
            <w:r w:rsidRPr="00473FDC">
              <w:rPr>
                <w:vertAlign w:val="superscript"/>
              </w:rPr>
              <w:t>2</w:t>
            </w:r>
            <w:r>
              <w:t xml:space="preserve"> (op beschutte plek op de gang) </w:t>
            </w:r>
          </w:p>
          <w:p w14:paraId="01BCD106" w14:textId="009C6139" w:rsidR="00442B1A" w:rsidRPr="009F6875" w:rsidRDefault="4F75FC45" w:rsidP="00D94570">
            <w:pPr>
              <w:spacing w:line="240" w:lineRule="auto"/>
            </w:pPr>
            <w:r>
              <w:t>Geen geluidsoverlast voor andere ruimte</w:t>
            </w:r>
            <w:r w:rsidR="00D94570">
              <w:t xml:space="preserve">s en </w:t>
            </w:r>
            <w:r w:rsidR="00442B1A">
              <w:t>van andere ruimte</w:t>
            </w:r>
            <w:r w:rsidR="00D94570">
              <w:t>s</w:t>
            </w:r>
          </w:p>
          <w:p w14:paraId="1AB427D5" w14:textId="7B786072" w:rsidR="009F6875" w:rsidRPr="009F6875" w:rsidRDefault="009F6875" w:rsidP="00F92243">
            <w:pPr>
              <w:spacing w:line="240" w:lineRule="auto"/>
            </w:pPr>
          </w:p>
        </w:tc>
        <w:tc>
          <w:tcPr>
            <w:tcW w:w="3782" w:type="dxa"/>
            <w:vMerge w:val="restart"/>
            <w:hideMark/>
          </w:tcPr>
          <w:p w14:paraId="6A91DA8C" w14:textId="344705AC" w:rsidR="009F6875" w:rsidRPr="009F6875" w:rsidRDefault="4F75FC45" w:rsidP="00473FDC">
            <w:pPr>
              <w:spacing w:line="240" w:lineRule="auto"/>
            </w:pPr>
            <w:r>
              <w:lastRenderedPageBreak/>
              <w:t>Podium ook bruikbaar maken als kleine optreedruimte, voor intieme voorstellingen, met beperkt publiek.</w:t>
            </w:r>
          </w:p>
          <w:p w14:paraId="3F274110" w14:textId="0643C505" w:rsidR="4F75FC45" w:rsidRDefault="4F75FC45" w:rsidP="00D93057">
            <w:pPr>
              <w:spacing w:line="240" w:lineRule="auto"/>
            </w:pPr>
          </w:p>
          <w:p w14:paraId="09673B40" w14:textId="0275879F" w:rsidR="4F75FC45" w:rsidRDefault="246837AC" w:rsidP="00D93057">
            <w:pPr>
              <w:spacing w:line="240" w:lineRule="auto"/>
            </w:pPr>
            <w:r>
              <w:lastRenderedPageBreak/>
              <w:t>Zie ideeën voor dubbelgebruik als toneel van de gemeenschapszaal (zie zone D)</w:t>
            </w:r>
          </w:p>
          <w:p w14:paraId="0C68C7E9" w14:textId="018FA472" w:rsidR="009F6875" w:rsidRPr="009F6875" w:rsidRDefault="009F6875" w:rsidP="00F92243">
            <w:pPr>
              <w:spacing w:line="240" w:lineRule="auto"/>
            </w:pPr>
            <w:r>
              <w:br/>
            </w:r>
          </w:p>
        </w:tc>
      </w:tr>
      <w:tr w:rsidR="009F6875" w:rsidRPr="009F6875" w14:paraId="5709EC80" w14:textId="77777777" w:rsidTr="008F189D">
        <w:trPr>
          <w:trHeight w:val="320"/>
        </w:trPr>
        <w:tc>
          <w:tcPr>
            <w:tcW w:w="838" w:type="dxa"/>
            <w:vMerge/>
            <w:hideMark/>
          </w:tcPr>
          <w:p w14:paraId="1F5FF7AB" w14:textId="77777777" w:rsidR="009F6875" w:rsidRPr="009F6875" w:rsidRDefault="009F6875" w:rsidP="00D93057">
            <w:pPr>
              <w:spacing w:line="240" w:lineRule="auto"/>
            </w:pPr>
          </w:p>
        </w:tc>
        <w:tc>
          <w:tcPr>
            <w:tcW w:w="3327" w:type="dxa"/>
            <w:noWrap/>
            <w:hideMark/>
          </w:tcPr>
          <w:p w14:paraId="3FAD1F9B" w14:textId="77777777" w:rsidR="009F6875" w:rsidRPr="009F6875" w:rsidRDefault="009F6875" w:rsidP="00D93057">
            <w:pPr>
              <w:spacing w:line="240" w:lineRule="auto"/>
            </w:pPr>
            <w:proofErr w:type="spellStart"/>
            <w:r w:rsidRPr="009F6875">
              <w:t>Flextheater</w:t>
            </w:r>
            <w:proofErr w:type="spellEnd"/>
          </w:p>
        </w:tc>
        <w:tc>
          <w:tcPr>
            <w:tcW w:w="650" w:type="dxa"/>
            <w:vMerge/>
            <w:hideMark/>
          </w:tcPr>
          <w:p w14:paraId="6FA257E5" w14:textId="77777777" w:rsidR="009F6875" w:rsidRPr="009F6875" w:rsidRDefault="009F6875" w:rsidP="00D93057">
            <w:pPr>
              <w:spacing w:line="240" w:lineRule="auto"/>
            </w:pPr>
          </w:p>
        </w:tc>
        <w:tc>
          <w:tcPr>
            <w:tcW w:w="596" w:type="dxa"/>
            <w:vMerge/>
            <w:hideMark/>
          </w:tcPr>
          <w:p w14:paraId="4212DD2F" w14:textId="77777777" w:rsidR="009F6875" w:rsidRPr="009F6875" w:rsidRDefault="009F6875" w:rsidP="00D93057">
            <w:pPr>
              <w:spacing w:line="240" w:lineRule="auto"/>
            </w:pPr>
          </w:p>
        </w:tc>
        <w:tc>
          <w:tcPr>
            <w:tcW w:w="2097" w:type="dxa"/>
            <w:vMerge/>
            <w:hideMark/>
          </w:tcPr>
          <w:p w14:paraId="68BC2A9D" w14:textId="77777777" w:rsidR="009F6875" w:rsidRPr="009F6875" w:rsidRDefault="009F6875" w:rsidP="00D93057">
            <w:pPr>
              <w:spacing w:line="240" w:lineRule="auto"/>
            </w:pPr>
          </w:p>
        </w:tc>
        <w:tc>
          <w:tcPr>
            <w:tcW w:w="1612" w:type="dxa"/>
            <w:vMerge/>
            <w:hideMark/>
          </w:tcPr>
          <w:p w14:paraId="15BBC15F" w14:textId="77777777" w:rsidR="009F6875" w:rsidRPr="009F6875" w:rsidRDefault="009F6875" w:rsidP="00D93057">
            <w:pPr>
              <w:spacing w:line="240" w:lineRule="auto"/>
            </w:pPr>
          </w:p>
        </w:tc>
        <w:tc>
          <w:tcPr>
            <w:tcW w:w="2261" w:type="dxa"/>
            <w:vMerge/>
            <w:hideMark/>
          </w:tcPr>
          <w:p w14:paraId="5EF62869" w14:textId="77777777" w:rsidR="009F6875" w:rsidRPr="009F6875" w:rsidRDefault="009F6875" w:rsidP="00D93057">
            <w:pPr>
              <w:spacing w:line="240" w:lineRule="auto"/>
            </w:pPr>
          </w:p>
        </w:tc>
        <w:tc>
          <w:tcPr>
            <w:tcW w:w="3782" w:type="dxa"/>
            <w:vMerge/>
            <w:hideMark/>
          </w:tcPr>
          <w:p w14:paraId="24792840" w14:textId="77777777" w:rsidR="009F6875" w:rsidRPr="009F6875" w:rsidRDefault="009F6875" w:rsidP="00D93057">
            <w:pPr>
              <w:spacing w:line="240" w:lineRule="auto"/>
            </w:pPr>
          </w:p>
        </w:tc>
      </w:tr>
      <w:tr w:rsidR="009F6875" w:rsidRPr="009F6875" w14:paraId="35E16D0A" w14:textId="77777777" w:rsidTr="008F189D">
        <w:trPr>
          <w:trHeight w:val="320"/>
        </w:trPr>
        <w:tc>
          <w:tcPr>
            <w:tcW w:w="838" w:type="dxa"/>
            <w:vMerge/>
            <w:hideMark/>
          </w:tcPr>
          <w:p w14:paraId="32C2CEC1" w14:textId="77777777" w:rsidR="009F6875" w:rsidRPr="009F6875" w:rsidRDefault="009F6875" w:rsidP="00D93057">
            <w:pPr>
              <w:spacing w:line="240" w:lineRule="auto"/>
            </w:pPr>
          </w:p>
        </w:tc>
        <w:tc>
          <w:tcPr>
            <w:tcW w:w="3327" w:type="dxa"/>
            <w:noWrap/>
            <w:hideMark/>
          </w:tcPr>
          <w:p w14:paraId="76829D4C" w14:textId="77777777" w:rsidR="009F6875" w:rsidRPr="009F6875" w:rsidRDefault="009F6875" w:rsidP="00D93057">
            <w:pPr>
              <w:spacing w:line="240" w:lineRule="auto"/>
            </w:pPr>
            <w:proofErr w:type="spellStart"/>
            <w:r w:rsidRPr="009F6875">
              <w:t>Flex</w:t>
            </w:r>
            <w:proofErr w:type="spellEnd"/>
            <w:r w:rsidRPr="009F6875">
              <w:t xml:space="preserve"> </w:t>
            </w:r>
            <w:proofErr w:type="spellStart"/>
            <w:r w:rsidRPr="009F6875">
              <w:t>beweegles</w:t>
            </w:r>
            <w:proofErr w:type="spellEnd"/>
            <w:r w:rsidRPr="009F6875">
              <w:t xml:space="preserve"> volwassenen - Fit</w:t>
            </w:r>
          </w:p>
        </w:tc>
        <w:tc>
          <w:tcPr>
            <w:tcW w:w="650" w:type="dxa"/>
            <w:vMerge/>
            <w:hideMark/>
          </w:tcPr>
          <w:p w14:paraId="0BD96EFD" w14:textId="77777777" w:rsidR="009F6875" w:rsidRPr="009F6875" w:rsidRDefault="009F6875" w:rsidP="00D93057">
            <w:pPr>
              <w:spacing w:line="240" w:lineRule="auto"/>
            </w:pPr>
          </w:p>
        </w:tc>
        <w:tc>
          <w:tcPr>
            <w:tcW w:w="596" w:type="dxa"/>
            <w:vMerge/>
            <w:hideMark/>
          </w:tcPr>
          <w:p w14:paraId="2F83957C" w14:textId="77777777" w:rsidR="009F6875" w:rsidRPr="009F6875" w:rsidRDefault="009F6875" w:rsidP="00D93057">
            <w:pPr>
              <w:spacing w:line="240" w:lineRule="auto"/>
            </w:pPr>
          </w:p>
        </w:tc>
        <w:tc>
          <w:tcPr>
            <w:tcW w:w="2097" w:type="dxa"/>
            <w:vMerge/>
            <w:hideMark/>
          </w:tcPr>
          <w:p w14:paraId="660A8B03" w14:textId="77777777" w:rsidR="009F6875" w:rsidRPr="009F6875" w:rsidRDefault="009F6875" w:rsidP="00D93057">
            <w:pPr>
              <w:spacing w:line="240" w:lineRule="auto"/>
            </w:pPr>
          </w:p>
        </w:tc>
        <w:tc>
          <w:tcPr>
            <w:tcW w:w="1612" w:type="dxa"/>
            <w:vMerge/>
            <w:hideMark/>
          </w:tcPr>
          <w:p w14:paraId="3D83F18B" w14:textId="77777777" w:rsidR="009F6875" w:rsidRPr="009F6875" w:rsidRDefault="009F6875" w:rsidP="00D93057">
            <w:pPr>
              <w:spacing w:line="240" w:lineRule="auto"/>
            </w:pPr>
          </w:p>
        </w:tc>
        <w:tc>
          <w:tcPr>
            <w:tcW w:w="2261" w:type="dxa"/>
            <w:vMerge/>
            <w:hideMark/>
          </w:tcPr>
          <w:p w14:paraId="09D63A37" w14:textId="77777777" w:rsidR="009F6875" w:rsidRPr="009F6875" w:rsidRDefault="009F6875" w:rsidP="00D93057">
            <w:pPr>
              <w:spacing w:line="240" w:lineRule="auto"/>
            </w:pPr>
          </w:p>
        </w:tc>
        <w:tc>
          <w:tcPr>
            <w:tcW w:w="3782" w:type="dxa"/>
            <w:vMerge/>
            <w:hideMark/>
          </w:tcPr>
          <w:p w14:paraId="7A8405DA" w14:textId="77777777" w:rsidR="009F6875" w:rsidRPr="009F6875" w:rsidRDefault="009F6875" w:rsidP="00D93057">
            <w:pPr>
              <w:spacing w:line="240" w:lineRule="auto"/>
            </w:pPr>
          </w:p>
        </w:tc>
      </w:tr>
      <w:tr w:rsidR="009F6875" w:rsidRPr="009F6875" w14:paraId="33ADB09E" w14:textId="77777777" w:rsidTr="008F189D">
        <w:trPr>
          <w:trHeight w:val="320"/>
        </w:trPr>
        <w:tc>
          <w:tcPr>
            <w:tcW w:w="838" w:type="dxa"/>
            <w:vMerge/>
            <w:hideMark/>
          </w:tcPr>
          <w:p w14:paraId="2420E164" w14:textId="77777777" w:rsidR="009F6875" w:rsidRPr="009F6875" w:rsidRDefault="009F6875" w:rsidP="00D93057">
            <w:pPr>
              <w:spacing w:line="240" w:lineRule="auto"/>
            </w:pPr>
          </w:p>
        </w:tc>
        <w:tc>
          <w:tcPr>
            <w:tcW w:w="3327" w:type="dxa"/>
            <w:noWrap/>
            <w:hideMark/>
          </w:tcPr>
          <w:p w14:paraId="1C737B1E" w14:textId="77777777" w:rsidR="009F6875" w:rsidRPr="009F6875" w:rsidRDefault="009F6875" w:rsidP="00D93057">
            <w:pPr>
              <w:spacing w:line="240" w:lineRule="auto"/>
            </w:pPr>
            <w:proofErr w:type="spellStart"/>
            <w:r w:rsidRPr="009F6875">
              <w:t>Flex</w:t>
            </w:r>
            <w:proofErr w:type="spellEnd"/>
            <w:r w:rsidRPr="009F6875">
              <w:t xml:space="preserve"> dansen</w:t>
            </w:r>
          </w:p>
        </w:tc>
        <w:tc>
          <w:tcPr>
            <w:tcW w:w="650" w:type="dxa"/>
            <w:vMerge/>
            <w:hideMark/>
          </w:tcPr>
          <w:p w14:paraId="1546F3CF" w14:textId="77777777" w:rsidR="009F6875" w:rsidRPr="009F6875" w:rsidRDefault="009F6875" w:rsidP="00D93057">
            <w:pPr>
              <w:spacing w:line="240" w:lineRule="auto"/>
            </w:pPr>
          </w:p>
        </w:tc>
        <w:tc>
          <w:tcPr>
            <w:tcW w:w="596" w:type="dxa"/>
            <w:vMerge/>
            <w:hideMark/>
          </w:tcPr>
          <w:p w14:paraId="5E0411BB" w14:textId="77777777" w:rsidR="009F6875" w:rsidRPr="009F6875" w:rsidRDefault="009F6875" w:rsidP="00D93057">
            <w:pPr>
              <w:spacing w:line="240" w:lineRule="auto"/>
            </w:pPr>
          </w:p>
        </w:tc>
        <w:tc>
          <w:tcPr>
            <w:tcW w:w="2097" w:type="dxa"/>
            <w:vMerge/>
            <w:hideMark/>
          </w:tcPr>
          <w:p w14:paraId="5D29225A" w14:textId="77777777" w:rsidR="009F6875" w:rsidRPr="009F6875" w:rsidRDefault="009F6875" w:rsidP="00D93057">
            <w:pPr>
              <w:spacing w:line="240" w:lineRule="auto"/>
            </w:pPr>
          </w:p>
        </w:tc>
        <w:tc>
          <w:tcPr>
            <w:tcW w:w="1612" w:type="dxa"/>
            <w:vMerge/>
            <w:hideMark/>
          </w:tcPr>
          <w:p w14:paraId="0E17B45C" w14:textId="77777777" w:rsidR="009F6875" w:rsidRPr="009F6875" w:rsidRDefault="009F6875" w:rsidP="00D93057">
            <w:pPr>
              <w:spacing w:line="240" w:lineRule="auto"/>
            </w:pPr>
          </w:p>
        </w:tc>
        <w:tc>
          <w:tcPr>
            <w:tcW w:w="2261" w:type="dxa"/>
            <w:vMerge/>
            <w:hideMark/>
          </w:tcPr>
          <w:p w14:paraId="3E6EE2D9" w14:textId="77777777" w:rsidR="009F6875" w:rsidRPr="009F6875" w:rsidRDefault="009F6875" w:rsidP="00D93057">
            <w:pPr>
              <w:spacing w:line="240" w:lineRule="auto"/>
            </w:pPr>
          </w:p>
        </w:tc>
        <w:tc>
          <w:tcPr>
            <w:tcW w:w="3782" w:type="dxa"/>
            <w:vMerge/>
            <w:hideMark/>
          </w:tcPr>
          <w:p w14:paraId="3F0165DD" w14:textId="77777777" w:rsidR="009F6875" w:rsidRPr="009F6875" w:rsidRDefault="009F6875" w:rsidP="00D93057">
            <w:pPr>
              <w:spacing w:line="240" w:lineRule="auto"/>
            </w:pPr>
          </w:p>
        </w:tc>
      </w:tr>
      <w:tr w:rsidR="009F6875" w:rsidRPr="009F6875" w14:paraId="7FA81415" w14:textId="77777777" w:rsidTr="008F189D">
        <w:trPr>
          <w:trHeight w:val="320"/>
        </w:trPr>
        <w:tc>
          <w:tcPr>
            <w:tcW w:w="838" w:type="dxa"/>
            <w:vMerge/>
            <w:hideMark/>
          </w:tcPr>
          <w:p w14:paraId="295D755E" w14:textId="77777777" w:rsidR="009F6875" w:rsidRPr="009F6875" w:rsidRDefault="009F6875" w:rsidP="00D93057">
            <w:pPr>
              <w:spacing w:line="240" w:lineRule="auto"/>
            </w:pPr>
          </w:p>
        </w:tc>
        <w:tc>
          <w:tcPr>
            <w:tcW w:w="3327" w:type="dxa"/>
            <w:noWrap/>
            <w:hideMark/>
          </w:tcPr>
          <w:p w14:paraId="016C5412" w14:textId="77777777" w:rsidR="009F6875" w:rsidRPr="009F6875" w:rsidRDefault="009F6875" w:rsidP="00D93057">
            <w:pPr>
              <w:spacing w:line="240" w:lineRule="auto"/>
            </w:pPr>
            <w:r w:rsidRPr="009F6875">
              <w:t>Dansen voor ouderen</w:t>
            </w:r>
          </w:p>
        </w:tc>
        <w:tc>
          <w:tcPr>
            <w:tcW w:w="650" w:type="dxa"/>
            <w:vMerge/>
            <w:hideMark/>
          </w:tcPr>
          <w:p w14:paraId="33E1DD81" w14:textId="77777777" w:rsidR="009F6875" w:rsidRPr="009F6875" w:rsidRDefault="009F6875" w:rsidP="00D93057">
            <w:pPr>
              <w:spacing w:line="240" w:lineRule="auto"/>
            </w:pPr>
          </w:p>
        </w:tc>
        <w:tc>
          <w:tcPr>
            <w:tcW w:w="596" w:type="dxa"/>
            <w:vMerge/>
            <w:hideMark/>
          </w:tcPr>
          <w:p w14:paraId="7AFB62B8" w14:textId="77777777" w:rsidR="009F6875" w:rsidRPr="009F6875" w:rsidRDefault="009F6875" w:rsidP="00D93057">
            <w:pPr>
              <w:spacing w:line="240" w:lineRule="auto"/>
            </w:pPr>
          </w:p>
        </w:tc>
        <w:tc>
          <w:tcPr>
            <w:tcW w:w="2097" w:type="dxa"/>
            <w:vMerge/>
            <w:hideMark/>
          </w:tcPr>
          <w:p w14:paraId="190735C7" w14:textId="77777777" w:rsidR="009F6875" w:rsidRPr="009F6875" w:rsidRDefault="009F6875" w:rsidP="00D93057">
            <w:pPr>
              <w:spacing w:line="240" w:lineRule="auto"/>
            </w:pPr>
          </w:p>
        </w:tc>
        <w:tc>
          <w:tcPr>
            <w:tcW w:w="1612" w:type="dxa"/>
            <w:vMerge/>
            <w:hideMark/>
          </w:tcPr>
          <w:p w14:paraId="44A6D801" w14:textId="77777777" w:rsidR="009F6875" w:rsidRPr="009F6875" w:rsidRDefault="009F6875" w:rsidP="00D93057">
            <w:pPr>
              <w:spacing w:line="240" w:lineRule="auto"/>
            </w:pPr>
          </w:p>
        </w:tc>
        <w:tc>
          <w:tcPr>
            <w:tcW w:w="2261" w:type="dxa"/>
            <w:vMerge/>
            <w:hideMark/>
          </w:tcPr>
          <w:p w14:paraId="4FB9677E" w14:textId="77777777" w:rsidR="009F6875" w:rsidRPr="009F6875" w:rsidRDefault="009F6875" w:rsidP="00D93057">
            <w:pPr>
              <w:spacing w:line="240" w:lineRule="auto"/>
            </w:pPr>
          </w:p>
        </w:tc>
        <w:tc>
          <w:tcPr>
            <w:tcW w:w="3782" w:type="dxa"/>
            <w:vMerge/>
            <w:hideMark/>
          </w:tcPr>
          <w:p w14:paraId="16C43168" w14:textId="77777777" w:rsidR="009F6875" w:rsidRPr="009F6875" w:rsidRDefault="009F6875" w:rsidP="00D93057">
            <w:pPr>
              <w:spacing w:line="240" w:lineRule="auto"/>
            </w:pPr>
          </w:p>
        </w:tc>
      </w:tr>
      <w:tr w:rsidR="009F6875" w:rsidRPr="009F6875" w14:paraId="5EFF8610" w14:textId="77777777" w:rsidTr="008F189D">
        <w:trPr>
          <w:trHeight w:val="320"/>
        </w:trPr>
        <w:tc>
          <w:tcPr>
            <w:tcW w:w="838" w:type="dxa"/>
            <w:vMerge/>
            <w:hideMark/>
          </w:tcPr>
          <w:p w14:paraId="6E175765" w14:textId="77777777" w:rsidR="009F6875" w:rsidRPr="009F6875" w:rsidRDefault="009F6875" w:rsidP="00D93057">
            <w:pPr>
              <w:spacing w:line="240" w:lineRule="auto"/>
            </w:pPr>
          </w:p>
        </w:tc>
        <w:tc>
          <w:tcPr>
            <w:tcW w:w="3327" w:type="dxa"/>
            <w:noWrap/>
            <w:hideMark/>
          </w:tcPr>
          <w:p w14:paraId="1080C1F1" w14:textId="77777777" w:rsidR="009F6875" w:rsidRPr="009F6875" w:rsidRDefault="009F6875" w:rsidP="00D93057">
            <w:pPr>
              <w:spacing w:line="240" w:lineRule="auto"/>
            </w:pPr>
            <w:r w:rsidRPr="009F6875">
              <w:t>Zonnetje dansen</w:t>
            </w:r>
          </w:p>
        </w:tc>
        <w:tc>
          <w:tcPr>
            <w:tcW w:w="650" w:type="dxa"/>
            <w:vMerge/>
            <w:hideMark/>
          </w:tcPr>
          <w:p w14:paraId="369D04F5" w14:textId="77777777" w:rsidR="009F6875" w:rsidRPr="009F6875" w:rsidRDefault="009F6875" w:rsidP="00D93057">
            <w:pPr>
              <w:spacing w:line="240" w:lineRule="auto"/>
            </w:pPr>
          </w:p>
        </w:tc>
        <w:tc>
          <w:tcPr>
            <w:tcW w:w="596" w:type="dxa"/>
            <w:vMerge/>
            <w:hideMark/>
          </w:tcPr>
          <w:p w14:paraId="40D3ECA4" w14:textId="77777777" w:rsidR="009F6875" w:rsidRPr="009F6875" w:rsidRDefault="009F6875" w:rsidP="00D93057">
            <w:pPr>
              <w:spacing w:line="240" w:lineRule="auto"/>
            </w:pPr>
          </w:p>
        </w:tc>
        <w:tc>
          <w:tcPr>
            <w:tcW w:w="2097" w:type="dxa"/>
            <w:vMerge/>
            <w:hideMark/>
          </w:tcPr>
          <w:p w14:paraId="1D2A2DEA" w14:textId="77777777" w:rsidR="009F6875" w:rsidRPr="009F6875" w:rsidRDefault="009F6875" w:rsidP="00D93057">
            <w:pPr>
              <w:spacing w:line="240" w:lineRule="auto"/>
            </w:pPr>
          </w:p>
        </w:tc>
        <w:tc>
          <w:tcPr>
            <w:tcW w:w="1612" w:type="dxa"/>
            <w:vMerge/>
            <w:hideMark/>
          </w:tcPr>
          <w:p w14:paraId="763037C8" w14:textId="77777777" w:rsidR="009F6875" w:rsidRPr="009F6875" w:rsidRDefault="009F6875" w:rsidP="00D93057">
            <w:pPr>
              <w:spacing w:line="240" w:lineRule="auto"/>
            </w:pPr>
          </w:p>
        </w:tc>
        <w:tc>
          <w:tcPr>
            <w:tcW w:w="2261" w:type="dxa"/>
            <w:vMerge/>
            <w:hideMark/>
          </w:tcPr>
          <w:p w14:paraId="32D8E254" w14:textId="77777777" w:rsidR="009F6875" w:rsidRPr="009F6875" w:rsidRDefault="009F6875" w:rsidP="00D93057">
            <w:pPr>
              <w:spacing w:line="240" w:lineRule="auto"/>
            </w:pPr>
          </w:p>
        </w:tc>
        <w:tc>
          <w:tcPr>
            <w:tcW w:w="3782" w:type="dxa"/>
            <w:vMerge/>
            <w:hideMark/>
          </w:tcPr>
          <w:p w14:paraId="456F6EEE" w14:textId="77777777" w:rsidR="009F6875" w:rsidRPr="009F6875" w:rsidRDefault="009F6875" w:rsidP="00D93057">
            <w:pPr>
              <w:spacing w:line="240" w:lineRule="auto"/>
            </w:pPr>
          </w:p>
        </w:tc>
      </w:tr>
      <w:tr w:rsidR="009F6875" w:rsidRPr="009F6875" w14:paraId="2B2EE61F" w14:textId="77777777" w:rsidTr="008F189D">
        <w:trPr>
          <w:trHeight w:val="320"/>
        </w:trPr>
        <w:tc>
          <w:tcPr>
            <w:tcW w:w="838" w:type="dxa"/>
            <w:vMerge/>
            <w:hideMark/>
          </w:tcPr>
          <w:p w14:paraId="0BC6F958" w14:textId="77777777" w:rsidR="009F6875" w:rsidRPr="009F6875" w:rsidRDefault="009F6875" w:rsidP="00D93057">
            <w:pPr>
              <w:spacing w:line="240" w:lineRule="auto"/>
            </w:pPr>
          </w:p>
        </w:tc>
        <w:tc>
          <w:tcPr>
            <w:tcW w:w="3327" w:type="dxa"/>
            <w:noWrap/>
            <w:hideMark/>
          </w:tcPr>
          <w:p w14:paraId="6B585D2A" w14:textId="77777777" w:rsidR="009F6875" w:rsidRPr="009F6875" w:rsidRDefault="009F6875" w:rsidP="00D93057">
            <w:pPr>
              <w:spacing w:line="240" w:lineRule="auto"/>
            </w:pPr>
            <w:proofErr w:type="spellStart"/>
            <w:r w:rsidRPr="009F6875">
              <w:t>PanL</w:t>
            </w:r>
            <w:proofErr w:type="spellEnd"/>
            <w:r w:rsidRPr="009F6875">
              <w:t xml:space="preserve"> dansen</w:t>
            </w:r>
          </w:p>
        </w:tc>
        <w:tc>
          <w:tcPr>
            <w:tcW w:w="650" w:type="dxa"/>
            <w:vMerge/>
            <w:hideMark/>
          </w:tcPr>
          <w:p w14:paraId="37FAF6F0" w14:textId="77777777" w:rsidR="009F6875" w:rsidRPr="009F6875" w:rsidRDefault="009F6875" w:rsidP="00D93057">
            <w:pPr>
              <w:spacing w:line="240" w:lineRule="auto"/>
            </w:pPr>
          </w:p>
        </w:tc>
        <w:tc>
          <w:tcPr>
            <w:tcW w:w="596" w:type="dxa"/>
            <w:vMerge/>
            <w:hideMark/>
          </w:tcPr>
          <w:p w14:paraId="31E03792" w14:textId="77777777" w:rsidR="009F6875" w:rsidRPr="009F6875" w:rsidRDefault="009F6875" w:rsidP="00D93057">
            <w:pPr>
              <w:spacing w:line="240" w:lineRule="auto"/>
            </w:pPr>
          </w:p>
        </w:tc>
        <w:tc>
          <w:tcPr>
            <w:tcW w:w="2097" w:type="dxa"/>
            <w:vMerge/>
            <w:hideMark/>
          </w:tcPr>
          <w:p w14:paraId="01C0A27A" w14:textId="77777777" w:rsidR="009F6875" w:rsidRPr="009F6875" w:rsidRDefault="009F6875" w:rsidP="00D93057">
            <w:pPr>
              <w:spacing w:line="240" w:lineRule="auto"/>
            </w:pPr>
          </w:p>
        </w:tc>
        <w:tc>
          <w:tcPr>
            <w:tcW w:w="1612" w:type="dxa"/>
            <w:vMerge/>
            <w:hideMark/>
          </w:tcPr>
          <w:p w14:paraId="5625CBE8" w14:textId="77777777" w:rsidR="009F6875" w:rsidRPr="009F6875" w:rsidRDefault="009F6875" w:rsidP="00D93057">
            <w:pPr>
              <w:spacing w:line="240" w:lineRule="auto"/>
            </w:pPr>
          </w:p>
        </w:tc>
        <w:tc>
          <w:tcPr>
            <w:tcW w:w="2261" w:type="dxa"/>
            <w:vMerge/>
            <w:hideMark/>
          </w:tcPr>
          <w:p w14:paraId="030C55DC" w14:textId="77777777" w:rsidR="009F6875" w:rsidRPr="009F6875" w:rsidRDefault="009F6875" w:rsidP="00D93057">
            <w:pPr>
              <w:spacing w:line="240" w:lineRule="auto"/>
            </w:pPr>
          </w:p>
        </w:tc>
        <w:tc>
          <w:tcPr>
            <w:tcW w:w="3782" w:type="dxa"/>
            <w:vMerge/>
            <w:hideMark/>
          </w:tcPr>
          <w:p w14:paraId="0B46837C" w14:textId="77777777" w:rsidR="009F6875" w:rsidRPr="009F6875" w:rsidRDefault="009F6875" w:rsidP="00D93057">
            <w:pPr>
              <w:spacing w:line="240" w:lineRule="auto"/>
            </w:pPr>
          </w:p>
        </w:tc>
      </w:tr>
      <w:tr w:rsidR="009F6875" w:rsidRPr="009F6875" w14:paraId="4CD75F95" w14:textId="77777777" w:rsidTr="008F189D">
        <w:trPr>
          <w:trHeight w:val="320"/>
        </w:trPr>
        <w:tc>
          <w:tcPr>
            <w:tcW w:w="838" w:type="dxa"/>
            <w:vMerge/>
            <w:hideMark/>
          </w:tcPr>
          <w:p w14:paraId="413EF4F7" w14:textId="77777777" w:rsidR="009F6875" w:rsidRPr="009F6875" w:rsidRDefault="009F6875" w:rsidP="00D93057">
            <w:pPr>
              <w:spacing w:line="240" w:lineRule="auto"/>
            </w:pPr>
          </w:p>
        </w:tc>
        <w:tc>
          <w:tcPr>
            <w:tcW w:w="3327" w:type="dxa"/>
            <w:noWrap/>
            <w:hideMark/>
          </w:tcPr>
          <w:p w14:paraId="27487DCA" w14:textId="77777777" w:rsidR="009F6875" w:rsidRPr="009F6875" w:rsidRDefault="009F6875" w:rsidP="00D93057">
            <w:pPr>
              <w:spacing w:line="240" w:lineRule="auto"/>
            </w:pPr>
            <w:r w:rsidRPr="009F6875">
              <w:t>Jeugdtheaterschool</w:t>
            </w:r>
          </w:p>
        </w:tc>
        <w:tc>
          <w:tcPr>
            <w:tcW w:w="650" w:type="dxa"/>
            <w:vMerge/>
            <w:hideMark/>
          </w:tcPr>
          <w:p w14:paraId="230E6648" w14:textId="77777777" w:rsidR="009F6875" w:rsidRPr="009F6875" w:rsidRDefault="009F6875" w:rsidP="00D93057">
            <w:pPr>
              <w:spacing w:line="240" w:lineRule="auto"/>
            </w:pPr>
          </w:p>
        </w:tc>
        <w:tc>
          <w:tcPr>
            <w:tcW w:w="596" w:type="dxa"/>
            <w:vMerge/>
            <w:hideMark/>
          </w:tcPr>
          <w:p w14:paraId="7A769EF6" w14:textId="77777777" w:rsidR="009F6875" w:rsidRPr="009F6875" w:rsidRDefault="009F6875" w:rsidP="00D93057">
            <w:pPr>
              <w:spacing w:line="240" w:lineRule="auto"/>
            </w:pPr>
          </w:p>
        </w:tc>
        <w:tc>
          <w:tcPr>
            <w:tcW w:w="2097" w:type="dxa"/>
            <w:vMerge/>
            <w:hideMark/>
          </w:tcPr>
          <w:p w14:paraId="33BD3629" w14:textId="77777777" w:rsidR="009F6875" w:rsidRPr="009F6875" w:rsidRDefault="009F6875" w:rsidP="00D93057">
            <w:pPr>
              <w:spacing w:line="240" w:lineRule="auto"/>
            </w:pPr>
          </w:p>
        </w:tc>
        <w:tc>
          <w:tcPr>
            <w:tcW w:w="1612" w:type="dxa"/>
            <w:vMerge/>
            <w:hideMark/>
          </w:tcPr>
          <w:p w14:paraId="7CD380DB" w14:textId="77777777" w:rsidR="009F6875" w:rsidRPr="009F6875" w:rsidRDefault="009F6875" w:rsidP="00D93057">
            <w:pPr>
              <w:spacing w:line="240" w:lineRule="auto"/>
            </w:pPr>
          </w:p>
        </w:tc>
        <w:tc>
          <w:tcPr>
            <w:tcW w:w="2261" w:type="dxa"/>
            <w:vMerge/>
            <w:hideMark/>
          </w:tcPr>
          <w:p w14:paraId="59035A14" w14:textId="77777777" w:rsidR="009F6875" w:rsidRPr="009F6875" w:rsidRDefault="009F6875" w:rsidP="00D93057">
            <w:pPr>
              <w:spacing w:line="240" w:lineRule="auto"/>
            </w:pPr>
          </w:p>
        </w:tc>
        <w:tc>
          <w:tcPr>
            <w:tcW w:w="3782" w:type="dxa"/>
            <w:vMerge/>
            <w:hideMark/>
          </w:tcPr>
          <w:p w14:paraId="70A3894E" w14:textId="77777777" w:rsidR="009F6875" w:rsidRPr="009F6875" w:rsidRDefault="009F6875" w:rsidP="00D93057">
            <w:pPr>
              <w:spacing w:line="240" w:lineRule="auto"/>
            </w:pPr>
          </w:p>
        </w:tc>
      </w:tr>
      <w:tr w:rsidR="009F6875" w:rsidRPr="009F6875" w14:paraId="2BDFCD8A" w14:textId="77777777" w:rsidTr="008F189D">
        <w:trPr>
          <w:trHeight w:val="320"/>
        </w:trPr>
        <w:tc>
          <w:tcPr>
            <w:tcW w:w="838" w:type="dxa"/>
            <w:vMerge/>
            <w:hideMark/>
          </w:tcPr>
          <w:p w14:paraId="7D7AC6D8" w14:textId="77777777" w:rsidR="009F6875" w:rsidRPr="009F6875" w:rsidRDefault="009F6875" w:rsidP="00D93057">
            <w:pPr>
              <w:spacing w:line="240" w:lineRule="auto"/>
            </w:pPr>
          </w:p>
        </w:tc>
        <w:tc>
          <w:tcPr>
            <w:tcW w:w="3327" w:type="dxa"/>
            <w:noWrap/>
            <w:hideMark/>
          </w:tcPr>
          <w:p w14:paraId="6A2B4600" w14:textId="77777777" w:rsidR="009F6875" w:rsidRPr="009F6875" w:rsidRDefault="009F6875" w:rsidP="00D93057">
            <w:pPr>
              <w:spacing w:line="240" w:lineRule="auto"/>
            </w:pPr>
            <w:r w:rsidRPr="009F6875">
              <w:t>Werelddansen 55+</w:t>
            </w:r>
          </w:p>
        </w:tc>
        <w:tc>
          <w:tcPr>
            <w:tcW w:w="650" w:type="dxa"/>
            <w:vMerge/>
            <w:hideMark/>
          </w:tcPr>
          <w:p w14:paraId="19295FD2" w14:textId="77777777" w:rsidR="009F6875" w:rsidRPr="009F6875" w:rsidRDefault="009F6875" w:rsidP="00D93057">
            <w:pPr>
              <w:spacing w:line="240" w:lineRule="auto"/>
            </w:pPr>
          </w:p>
        </w:tc>
        <w:tc>
          <w:tcPr>
            <w:tcW w:w="596" w:type="dxa"/>
            <w:vMerge/>
            <w:hideMark/>
          </w:tcPr>
          <w:p w14:paraId="634DAB64" w14:textId="77777777" w:rsidR="009F6875" w:rsidRPr="009F6875" w:rsidRDefault="009F6875" w:rsidP="00D93057">
            <w:pPr>
              <w:spacing w:line="240" w:lineRule="auto"/>
            </w:pPr>
          </w:p>
        </w:tc>
        <w:tc>
          <w:tcPr>
            <w:tcW w:w="2097" w:type="dxa"/>
            <w:vMerge/>
            <w:hideMark/>
          </w:tcPr>
          <w:p w14:paraId="35B50CB2" w14:textId="77777777" w:rsidR="009F6875" w:rsidRPr="009F6875" w:rsidRDefault="009F6875" w:rsidP="00D93057">
            <w:pPr>
              <w:spacing w:line="240" w:lineRule="auto"/>
            </w:pPr>
          </w:p>
        </w:tc>
        <w:tc>
          <w:tcPr>
            <w:tcW w:w="1612" w:type="dxa"/>
            <w:vMerge/>
            <w:hideMark/>
          </w:tcPr>
          <w:p w14:paraId="7DB4DBAE" w14:textId="77777777" w:rsidR="009F6875" w:rsidRPr="009F6875" w:rsidRDefault="009F6875" w:rsidP="00D93057">
            <w:pPr>
              <w:spacing w:line="240" w:lineRule="auto"/>
            </w:pPr>
          </w:p>
        </w:tc>
        <w:tc>
          <w:tcPr>
            <w:tcW w:w="2261" w:type="dxa"/>
            <w:vMerge/>
            <w:hideMark/>
          </w:tcPr>
          <w:p w14:paraId="1E5CAC4E" w14:textId="77777777" w:rsidR="009F6875" w:rsidRPr="009F6875" w:rsidRDefault="009F6875" w:rsidP="00D93057">
            <w:pPr>
              <w:spacing w:line="240" w:lineRule="auto"/>
            </w:pPr>
          </w:p>
        </w:tc>
        <w:tc>
          <w:tcPr>
            <w:tcW w:w="3782" w:type="dxa"/>
            <w:vMerge/>
            <w:hideMark/>
          </w:tcPr>
          <w:p w14:paraId="644AFD2F" w14:textId="77777777" w:rsidR="009F6875" w:rsidRPr="009F6875" w:rsidRDefault="009F6875" w:rsidP="00D93057">
            <w:pPr>
              <w:spacing w:line="240" w:lineRule="auto"/>
            </w:pPr>
          </w:p>
        </w:tc>
      </w:tr>
      <w:tr w:rsidR="009F6875" w:rsidRPr="009F6875" w14:paraId="2F3821D6" w14:textId="77777777" w:rsidTr="008F189D">
        <w:trPr>
          <w:trHeight w:val="320"/>
        </w:trPr>
        <w:tc>
          <w:tcPr>
            <w:tcW w:w="838" w:type="dxa"/>
            <w:vMerge/>
            <w:hideMark/>
          </w:tcPr>
          <w:p w14:paraId="43DCFC54" w14:textId="77777777" w:rsidR="009F6875" w:rsidRPr="009F6875" w:rsidRDefault="009F6875" w:rsidP="00D93057">
            <w:pPr>
              <w:spacing w:line="240" w:lineRule="auto"/>
            </w:pPr>
          </w:p>
        </w:tc>
        <w:tc>
          <w:tcPr>
            <w:tcW w:w="3327" w:type="dxa"/>
            <w:noWrap/>
            <w:hideMark/>
          </w:tcPr>
          <w:p w14:paraId="0FC8EA26" w14:textId="77777777" w:rsidR="009F6875" w:rsidRPr="009F6875" w:rsidRDefault="009F6875" w:rsidP="00D93057">
            <w:pPr>
              <w:spacing w:line="240" w:lineRule="auto"/>
            </w:pPr>
            <w:r w:rsidRPr="009F6875">
              <w:t>Basiscursus Theatersport</w:t>
            </w:r>
          </w:p>
        </w:tc>
        <w:tc>
          <w:tcPr>
            <w:tcW w:w="650" w:type="dxa"/>
            <w:vMerge/>
            <w:hideMark/>
          </w:tcPr>
          <w:p w14:paraId="29CB8029" w14:textId="77777777" w:rsidR="009F6875" w:rsidRPr="009F6875" w:rsidRDefault="009F6875" w:rsidP="00D93057">
            <w:pPr>
              <w:spacing w:line="240" w:lineRule="auto"/>
            </w:pPr>
          </w:p>
        </w:tc>
        <w:tc>
          <w:tcPr>
            <w:tcW w:w="596" w:type="dxa"/>
            <w:vMerge/>
            <w:hideMark/>
          </w:tcPr>
          <w:p w14:paraId="7F005BE3" w14:textId="77777777" w:rsidR="009F6875" w:rsidRPr="009F6875" w:rsidRDefault="009F6875" w:rsidP="00D93057">
            <w:pPr>
              <w:spacing w:line="240" w:lineRule="auto"/>
            </w:pPr>
          </w:p>
        </w:tc>
        <w:tc>
          <w:tcPr>
            <w:tcW w:w="2097" w:type="dxa"/>
            <w:vMerge/>
            <w:hideMark/>
          </w:tcPr>
          <w:p w14:paraId="4BD2201B" w14:textId="77777777" w:rsidR="009F6875" w:rsidRPr="009F6875" w:rsidRDefault="009F6875" w:rsidP="00D93057">
            <w:pPr>
              <w:spacing w:line="240" w:lineRule="auto"/>
            </w:pPr>
          </w:p>
        </w:tc>
        <w:tc>
          <w:tcPr>
            <w:tcW w:w="1612" w:type="dxa"/>
            <w:vMerge/>
            <w:hideMark/>
          </w:tcPr>
          <w:p w14:paraId="57268366" w14:textId="77777777" w:rsidR="009F6875" w:rsidRPr="009F6875" w:rsidRDefault="009F6875" w:rsidP="00D93057">
            <w:pPr>
              <w:spacing w:line="240" w:lineRule="auto"/>
            </w:pPr>
          </w:p>
        </w:tc>
        <w:tc>
          <w:tcPr>
            <w:tcW w:w="2261" w:type="dxa"/>
            <w:vMerge/>
            <w:hideMark/>
          </w:tcPr>
          <w:p w14:paraId="7B8BC6DA" w14:textId="77777777" w:rsidR="009F6875" w:rsidRPr="009F6875" w:rsidRDefault="009F6875" w:rsidP="00D93057">
            <w:pPr>
              <w:spacing w:line="240" w:lineRule="auto"/>
            </w:pPr>
          </w:p>
        </w:tc>
        <w:tc>
          <w:tcPr>
            <w:tcW w:w="3782" w:type="dxa"/>
            <w:vMerge/>
            <w:hideMark/>
          </w:tcPr>
          <w:p w14:paraId="3C58A17E" w14:textId="77777777" w:rsidR="009F6875" w:rsidRPr="009F6875" w:rsidRDefault="009F6875" w:rsidP="00D93057">
            <w:pPr>
              <w:spacing w:line="240" w:lineRule="auto"/>
            </w:pPr>
          </w:p>
        </w:tc>
      </w:tr>
      <w:tr w:rsidR="009F6875" w:rsidRPr="009F6875" w14:paraId="62AB60CF" w14:textId="77777777" w:rsidTr="008F189D">
        <w:trPr>
          <w:trHeight w:val="320"/>
        </w:trPr>
        <w:tc>
          <w:tcPr>
            <w:tcW w:w="838" w:type="dxa"/>
            <w:vMerge/>
            <w:hideMark/>
          </w:tcPr>
          <w:p w14:paraId="1776D806" w14:textId="77777777" w:rsidR="009F6875" w:rsidRPr="009F6875" w:rsidRDefault="009F6875" w:rsidP="00D93057">
            <w:pPr>
              <w:spacing w:line="240" w:lineRule="auto"/>
            </w:pPr>
          </w:p>
        </w:tc>
        <w:tc>
          <w:tcPr>
            <w:tcW w:w="3327" w:type="dxa"/>
            <w:noWrap/>
            <w:hideMark/>
          </w:tcPr>
          <w:p w14:paraId="454A2A62" w14:textId="77777777" w:rsidR="009F6875" w:rsidRPr="009F6875" w:rsidRDefault="009F6875" w:rsidP="00D93057">
            <w:pPr>
              <w:spacing w:line="240" w:lineRule="auto"/>
            </w:pPr>
            <w:r w:rsidRPr="009F6875">
              <w:t>Vervolgcursus Theatersport</w:t>
            </w:r>
          </w:p>
        </w:tc>
        <w:tc>
          <w:tcPr>
            <w:tcW w:w="650" w:type="dxa"/>
            <w:vMerge/>
            <w:hideMark/>
          </w:tcPr>
          <w:p w14:paraId="4948C106" w14:textId="77777777" w:rsidR="009F6875" w:rsidRPr="009F6875" w:rsidRDefault="009F6875" w:rsidP="00D93057">
            <w:pPr>
              <w:spacing w:line="240" w:lineRule="auto"/>
            </w:pPr>
          </w:p>
        </w:tc>
        <w:tc>
          <w:tcPr>
            <w:tcW w:w="596" w:type="dxa"/>
            <w:vMerge/>
            <w:hideMark/>
          </w:tcPr>
          <w:p w14:paraId="0721F1B4" w14:textId="77777777" w:rsidR="009F6875" w:rsidRPr="009F6875" w:rsidRDefault="009F6875" w:rsidP="00D93057">
            <w:pPr>
              <w:spacing w:line="240" w:lineRule="auto"/>
            </w:pPr>
          </w:p>
        </w:tc>
        <w:tc>
          <w:tcPr>
            <w:tcW w:w="2097" w:type="dxa"/>
            <w:vMerge/>
            <w:hideMark/>
          </w:tcPr>
          <w:p w14:paraId="3C4236CB" w14:textId="77777777" w:rsidR="009F6875" w:rsidRPr="009F6875" w:rsidRDefault="009F6875" w:rsidP="00D93057">
            <w:pPr>
              <w:spacing w:line="240" w:lineRule="auto"/>
            </w:pPr>
          </w:p>
        </w:tc>
        <w:tc>
          <w:tcPr>
            <w:tcW w:w="1612" w:type="dxa"/>
            <w:vMerge/>
            <w:hideMark/>
          </w:tcPr>
          <w:p w14:paraId="533CF09F" w14:textId="77777777" w:rsidR="009F6875" w:rsidRPr="009F6875" w:rsidRDefault="009F6875" w:rsidP="00D93057">
            <w:pPr>
              <w:spacing w:line="240" w:lineRule="auto"/>
            </w:pPr>
          </w:p>
        </w:tc>
        <w:tc>
          <w:tcPr>
            <w:tcW w:w="2261" w:type="dxa"/>
            <w:vMerge/>
            <w:hideMark/>
          </w:tcPr>
          <w:p w14:paraId="63E7ECA9" w14:textId="77777777" w:rsidR="009F6875" w:rsidRPr="009F6875" w:rsidRDefault="009F6875" w:rsidP="00D93057">
            <w:pPr>
              <w:spacing w:line="240" w:lineRule="auto"/>
            </w:pPr>
          </w:p>
        </w:tc>
        <w:tc>
          <w:tcPr>
            <w:tcW w:w="3782" w:type="dxa"/>
            <w:vMerge/>
            <w:hideMark/>
          </w:tcPr>
          <w:p w14:paraId="536EF49F" w14:textId="77777777" w:rsidR="009F6875" w:rsidRPr="009F6875" w:rsidRDefault="009F6875" w:rsidP="00D93057">
            <w:pPr>
              <w:spacing w:line="240" w:lineRule="auto"/>
            </w:pPr>
          </w:p>
        </w:tc>
      </w:tr>
      <w:tr w:rsidR="009F6875" w:rsidRPr="009F6875" w14:paraId="02A1C162" w14:textId="77777777" w:rsidTr="008F189D">
        <w:trPr>
          <w:trHeight w:val="320"/>
        </w:trPr>
        <w:tc>
          <w:tcPr>
            <w:tcW w:w="838" w:type="dxa"/>
            <w:vMerge/>
            <w:hideMark/>
          </w:tcPr>
          <w:p w14:paraId="63ADD85D" w14:textId="77777777" w:rsidR="009F6875" w:rsidRPr="009F6875" w:rsidRDefault="009F6875" w:rsidP="008F189D">
            <w:pPr>
              <w:spacing w:line="240" w:lineRule="auto"/>
            </w:pPr>
          </w:p>
        </w:tc>
        <w:tc>
          <w:tcPr>
            <w:tcW w:w="3327" w:type="dxa"/>
            <w:noWrap/>
            <w:hideMark/>
          </w:tcPr>
          <w:p w14:paraId="1F524898" w14:textId="41FE4C03" w:rsidR="009F6875" w:rsidRPr="009F6875" w:rsidRDefault="009F6875" w:rsidP="008F189D">
            <w:pPr>
              <w:spacing w:line="240" w:lineRule="auto"/>
            </w:pPr>
          </w:p>
        </w:tc>
        <w:tc>
          <w:tcPr>
            <w:tcW w:w="650" w:type="dxa"/>
            <w:vMerge/>
            <w:hideMark/>
          </w:tcPr>
          <w:p w14:paraId="32B7BCC5" w14:textId="77777777" w:rsidR="009F6875" w:rsidRPr="009F6875" w:rsidRDefault="009F6875" w:rsidP="008F189D">
            <w:pPr>
              <w:spacing w:line="240" w:lineRule="auto"/>
            </w:pPr>
          </w:p>
        </w:tc>
        <w:tc>
          <w:tcPr>
            <w:tcW w:w="596" w:type="dxa"/>
            <w:vMerge/>
            <w:hideMark/>
          </w:tcPr>
          <w:p w14:paraId="4DD1AB54" w14:textId="77777777" w:rsidR="009F6875" w:rsidRPr="009F6875" w:rsidRDefault="009F6875" w:rsidP="008F189D">
            <w:pPr>
              <w:spacing w:line="240" w:lineRule="auto"/>
            </w:pPr>
          </w:p>
        </w:tc>
        <w:tc>
          <w:tcPr>
            <w:tcW w:w="2097" w:type="dxa"/>
            <w:vMerge/>
            <w:hideMark/>
          </w:tcPr>
          <w:p w14:paraId="7FA6A694" w14:textId="77777777" w:rsidR="009F6875" w:rsidRPr="009F6875" w:rsidRDefault="009F6875" w:rsidP="008F189D">
            <w:pPr>
              <w:spacing w:line="240" w:lineRule="auto"/>
            </w:pPr>
          </w:p>
        </w:tc>
        <w:tc>
          <w:tcPr>
            <w:tcW w:w="1612" w:type="dxa"/>
            <w:vMerge/>
            <w:hideMark/>
          </w:tcPr>
          <w:p w14:paraId="37517FA4" w14:textId="77777777" w:rsidR="009F6875" w:rsidRPr="009F6875" w:rsidRDefault="009F6875" w:rsidP="008F189D">
            <w:pPr>
              <w:spacing w:line="240" w:lineRule="auto"/>
            </w:pPr>
          </w:p>
        </w:tc>
        <w:tc>
          <w:tcPr>
            <w:tcW w:w="2261" w:type="dxa"/>
            <w:vMerge/>
            <w:hideMark/>
          </w:tcPr>
          <w:p w14:paraId="4C9A846E" w14:textId="77777777" w:rsidR="009F6875" w:rsidRPr="009F6875" w:rsidRDefault="009F6875" w:rsidP="008F189D">
            <w:pPr>
              <w:spacing w:line="240" w:lineRule="auto"/>
            </w:pPr>
          </w:p>
        </w:tc>
        <w:tc>
          <w:tcPr>
            <w:tcW w:w="3782" w:type="dxa"/>
            <w:vMerge/>
            <w:hideMark/>
          </w:tcPr>
          <w:p w14:paraId="5ED73F3C" w14:textId="77777777" w:rsidR="009F6875" w:rsidRPr="009F6875" w:rsidRDefault="009F6875" w:rsidP="008F189D">
            <w:pPr>
              <w:spacing w:line="240" w:lineRule="auto"/>
            </w:pPr>
          </w:p>
        </w:tc>
      </w:tr>
      <w:tr w:rsidR="009F6875" w:rsidRPr="009F6875" w14:paraId="76E6A018" w14:textId="77777777" w:rsidTr="008F189D">
        <w:trPr>
          <w:trHeight w:val="320"/>
        </w:trPr>
        <w:tc>
          <w:tcPr>
            <w:tcW w:w="838" w:type="dxa"/>
            <w:vMerge/>
            <w:hideMark/>
          </w:tcPr>
          <w:p w14:paraId="12848540" w14:textId="77777777" w:rsidR="009F6875" w:rsidRPr="009F6875" w:rsidRDefault="009F6875" w:rsidP="00D93057">
            <w:pPr>
              <w:spacing w:line="240" w:lineRule="auto"/>
            </w:pPr>
          </w:p>
        </w:tc>
        <w:tc>
          <w:tcPr>
            <w:tcW w:w="3327" w:type="dxa"/>
            <w:noWrap/>
            <w:hideMark/>
          </w:tcPr>
          <w:p w14:paraId="00F8A805" w14:textId="77777777" w:rsidR="009F6875" w:rsidRPr="009F6875" w:rsidRDefault="009F6875" w:rsidP="00D93057">
            <w:pPr>
              <w:spacing w:line="240" w:lineRule="auto"/>
            </w:pPr>
            <w:r w:rsidRPr="009F6875">
              <w:t>Senioren Fit 65+</w:t>
            </w:r>
          </w:p>
        </w:tc>
        <w:tc>
          <w:tcPr>
            <w:tcW w:w="650" w:type="dxa"/>
            <w:vMerge/>
            <w:hideMark/>
          </w:tcPr>
          <w:p w14:paraId="5E528209" w14:textId="77777777" w:rsidR="009F6875" w:rsidRPr="009F6875" w:rsidRDefault="009F6875" w:rsidP="00D93057">
            <w:pPr>
              <w:spacing w:line="240" w:lineRule="auto"/>
            </w:pPr>
          </w:p>
        </w:tc>
        <w:tc>
          <w:tcPr>
            <w:tcW w:w="596" w:type="dxa"/>
            <w:vMerge/>
            <w:hideMark/>
          </w:tcPr>
          <w:p w14:paraId="1E537248" w14:textId="77777777" w:rsidR="009F6875" w:rsidRPr="009F6875" w:rsidRDefault="009F6875" w:rsidP="00D93057">
            <w:pPr>
              <w:spacing w:line="240" w:lineRule="auto"/>
            </w:pPr>
          </w:p>
        </w:tc>
        <w:tc>
          <w:tcPr>
            <w:tcW w:w="2097" w:type="dxa"/>
            <w:vMerge/>
            <w:hideMark/>
          </w:tcPr>
          <w:p w14:paraId="0253FF63" w14:textId="77777777" w:rsidR="009F6875" w:rsidRPr="009F6875" w:rsidRDefault="009F6875" w:rsidP="00D93057">
            <w:pPr>
              <w:spacing w:line="240" w:lineRule="auto"/>
            </w:pPr>
          </w:p>
        </w:tc>
        <w:tc>
          <w:tcPr>
            <w:tcW w:w="1612" w:type="dxa"/>
            <w:vMerge/>
            <w:hideMark/>
          </w:tcPr>
          <w:p w14:paraId="6B793A86" w14:textId="77777777" w:rsidR="009F6875" w:rsidRPr="009F6875" w:rsidRDefault="009F6875" w:rsidP="00D93057">
            <w:pPr>
              <w:spacing w:line="240" w:lineRule="auto"/>
            </w:pPr>
          </w:p>
        </w:tc>
        <w:tc>
          <w:tcPr>
            <w:tcW w:w="2261" w:type="dxa"/>
            <w:vMerge/>
            <w:hideMark/>
          </w:tcPr>
          <w:p w14:paraId="24C7246A" w14:textId="77777777" w:rsidR="009F6875" w:rsidRPr="009F6875" w:rsidRDefault="009F6875" w:rsidP="00D93057">
            <w:pPr>
              <w:spacing w:line="240" w:lineRule="auto"/>
            </w:pPr>
          </w:p>
        </w:tc>
        <w:tc>
          <w:tcPr>
            <w:tcW w:w="3782" w:type="dxa"/>
            <w:vMerge/>
            <w:hideMark/>
          </w:tcPr>
          <w:p w14:paraId="06CCB91F" w14:textId="77777777" w:rsidR="009F6875" w:rsidRPr="009F6875" w:rsidRDefault="009F6875" w:rsidP="00D93057">
            <w:pPr>
              <w:spacing w:line="240" w:lineRule="auto"/>
            </w:pPr>
          </w:p>
        </w:tc>
      </w:tr>
      <w:tr w:rsidR="009F6875" w:rsidRPr="009F6875" w14:paraId="37231F5D" w14:textId="77777777" w:rsidTr="008F189D">
        <w:trPr>
          <w:trHeight w:val="320"/>
        </w:trPr>
        <w:tc>
          <w:tcPr>
            <w:tcW w:w="838" w:type="dxa"/>
            <w:vMerge/>
            <w:hideMark/>
          </w:tcPr>
          <w:p w14:paraId="08989DA7" w14:textId="77777777" w:rsidR="009F6875" w:rsidRPr="009F6875" w:rsidRDefault="009F6875" w:rsidP="00D93057">
            <w:pPr>
              <w:spacing w:line="240" w:lineRule="auto"/>
            </w:pPr>
          </w:p>
        </w:tc>
        <w:tc>
          <w:tcPr>
            <w:tcW w:w="3327" w:type="dxa"/>
            <w:noWrap/>
            <w:hideMark/>
          </w:tcPr>
          <w:p w14:paraId="61E4B68E" w14:textId="77777777" w:rsidR="009F6875" w:rsidRPr="009F6875" w:rsidRDefault="009F6875" w:rsidP="00D93057">
            <w:pPr>
              <w:spacing w:line="240" w:lineRule="auto"/>
            </w:pPr>
            <w:proofErr w:type="spellStart"/>
            <w:r w:rsidRPr="009F6875">
              <w:t>Fifty</w:t>
            </w:r>
            <w:proofErr w:type="spellEnd"/>
            <w:r w:rsidRPr="009F6875">
              <w:t xml:space="preserve"> fit 60+</w:t>
            </w:r>
          </w:p>
        </w:tc>
        <w:tc>
          <w:tcPr>
            <w:tcW w:w="650" w:type="dxa"/>
            <w:vMerge/>
            <w:hideMark/>
          </w:tcPr>
          <w:p w14:paraId="1E3C49D8" w14:textId="77777777" w:rsidR="009F6875" w:rsidRPr="009F6875" w:rsidRDefault="009F6875" w:rsidP="00D93057">
            <w:pPr>
              <w:spacing w:line="240" w:lineRule="auto"/>
            </w:pPr>
          </w:p>
        </w:tc>
        <w:tc>
          <w:tcPr>
            <w:tcW w:w="596" w:type="dxa"/>
            <w:vMerge/>
            <w:hideMark/>
          </w:tcPr>
          <w:p w14:paraId="09E9984C" w14:textId="77777777" w:rsidR="009F6875" w:rsidRPr="009F6875" w:rsidRDefault="009F6875" w:rsidP="00D93057">
            <w:pPr>
              <w:spacing w:line="240" w:lineRule="auto"/>
            </w:pPr>
          </w:p>
        </w:tc>
        <w:tc>
          <w:tcPr>
            <w:tcW w:w="2097" w:type="dxa"/>
            <w:vMerge/>
            <w:hideMark/>
          </w:tcPr>
          <w:p w14:paraId="61845142" w14:textId="77777777" w:rsidR="009F6875" w:rsidRPr="009F6875" w:rsidRDefault="009F6875" w:rsidP="00D93057">
            <w:pPr>
              <w:spacing w:line="240" w:lineRule="auto"/>
            </w:pPr>
          </w:p>
        </w:tc>
        <w:tc>
          <w:tcPr>
            <w:tcW w:w="1612" w:type="dxa"/>
            <w:vMerge/>
            <w:hideMark/>
          </w:tcPr>
          <w:p w14:paraId="2C2E2CEA" w14:textId="77777777" w:rsidR="009F6875" w:rsidRPr="009F6875" w:rsidRDefault="009F6875" w:rsidP="00D93057">
            <w:pPr>
              <w:spacing w:line="240" w:lineRule="auto"/>
            </w:pPr>
          </w:p>
        </w:tc>
        <w:tc>
          <w:tcPr>
            <w:tcW w:w="2261" w:type="dxa"/>
            <w:vMerge/>
            <w:hideMark/>
          </w:tcPr>
          <w:p w14:paraId="027DE1FB" w14:textId="77777777" w:rsidR="009F6875" w:rsidRPr="009F6875" w:rsidRDefault="009F6875" w:rsidP="00D93057">
            <w:pPr>
              <w:spacing w:line="240" w:lineRule="auto"/>
            </w:pPr>
          </w:p>
        </w:tc>
        <w:tc>
          <w:tcPr>
            <w:tcW w:w="3782" w:type="dxa"/>
            <w:vMerge/>
            <w:hideMark/>
          </w:tcPr>
          <w:p w14:paraId="32530CE9" w14:textId="77777777" w:rsidR="009F6875" w:rsidRPr="009F6875" w:rsidRDefault="009F6875" w:rsidP="00D93057">
            <w:pPr>
              <w:spacing w:line="240" w:lineRule="auto"/>
            </w:pPr>
          </w:p>
        </w:tc>
      </w:tr>
      <w:tr w:rsidR="009F6875" w:rsidRPr="009F6875" w14:paraId="54971553" w14:textId="77777777" w:rsidTr="008F189D">
        <w:trPr>
          <w:trHeight w:val="680"/>
        </w:trPr>
        <w:tc>
          <w:tcPr>
            <w:tcW w:w="838" w:type="dxa"/>
            <w:vMerge/>
            <w:hideMark/>
          </w:tcPr>
          <w:p w14:paraId="5976FFA9" w14:textId="77777777" w:rsidR="009F6875" w:rsidRPr="009F6875" w:rsidRDefault="009F6875" w:rsidP="00D93057">
            <w:pPr>
              <w:spacing w:line="240" w:lineRule="auto"/>
            </w:pPr>
          </w:p>
        </w:tc>
        <w:tc>
          <w:tcPr>
            <w:tcW w:w="3327" w:type="dxa"/>
            <w:hideMark/>
          </w:tcPr>
          <w:p w14:paraId="453ADE2C" w14:textId="77777777" w:rsidR="009F6875" w:rsidRPr="009F6875" w:rsidRDefault="009F6875" w:rsidP="00D93057">
            <w:pPr>
              <w:spacing w:line="240" w:lineRule="auto"/>
            </w:pPr>
            <w:r w:rsidRPr="009F6875">
              <w:t xml:space="preserve">Countryline dansen 55+ </w:t>
            </w:r>
            <w:r w:rsidRPr="009F6875">
              <w:br/>
              <w:t>en werelddansen</w:t>
            </w:r>
          </w:p>
        </w:tc>
        <w:tc>
          <w:tcPr>
            <w:tcW w:w="650" w:type="dxa"/>
            <w:vMerge/>
            <w:hideMark/>
          </w:tcPr>
          <w:p w14:paraId="7E6A0769" w14:textId="77777777" w:rsidR="009F6875" w:rsidRPr="009F6875" w:rsidRDefault="009F6875" w:rsidP="00D93057">
            <w:pPr>
              <w:spacing w:line="240" w:lineRule="auto"/>
            </w:pPr>
          </w:p>
        </w:tc>
        <w:tc>
          <w:tcPr>
            <w:tcW w:w="596" w:type="dxa"/>
            <w:vMerge/>
            <w:hideMark/>
          </w:tcPr>
          <w:p w14:paraId="44AB47A6" w14:textId="77777777" w:rsidR="009F6875" w:rsidRPr="009F6875" w:rsidRDefault="009F6875" w:rsidP="00D93057">
            <w:pPr>
              <w:spacing w:line="240" w:lineRule="auto"/>
            </w:pPr>
          </w:p>
        </w:tc>
        <w:tc>
          <w:tcPr>
            <w:tcW w:w="2097" w:type="dxa"/>
            <w:vMerge/>
            <w:hideMark/>
          </w:tcPr>
          <w:p w14:paraId="79E8728F" w14:textId="77777777" w:rsidR="009F6875" w:rsidRPr="009F6875" w:rsidRDefault="009F6875" w:rsidP="00D93057">
            <w:pPr>
              <w:spacing w:line="240" w:lineRule="auto"/>
            </w:pPr>
          </w:p>
        </w:tc>
        <w:tc>
          <w:tcPr>
            <w:tcW w:w="1612" w:type="dxa"/>
            <w:vMerge/>
            <w:hideMark/>
          </w:tcPr>
          <w:p w14:paraId="657FCE2F" w14:textId="77777777" w:rsidR="009F6875" w:rsidRPr="009F6875" w:rsidRDefault="009F6875" w:rsidP="00D93057">
            <w:pPr>
              <w:spacing w:line="240" w:lineRule="auto"/>
            </w:pPr>
          </w:p>
        </w:tc>
        <w:tc>
          <w:tcPr>
            <w:tcW w:w="2261" w:type="dxa"/>
            <w:vMerge/>
            <w:hideMark/>
          </w:tcPr>
          <w:p w14:paraId="7315D330" w14:textId="77777777" w:rsidR="009F6875" w:rsidRPr="009F6875" w:rsidRDefault="009F6875" w:rsidP="00D93057">
            <w:pPr>
              <w:spacing w:line="240" w:lineRule="auto"/>
            </w:pPr>
          </w:p>
        </w:tc>
        <w:tc>
          <w:tcPr>
            <w:tcW w:w="3782" w:type="dxa"/>
            <w:vMerge/>
            <w:hideMark/>
          </w:tcPr>
          <w:p w14:paraId="2753CAC8" w14:textId="77777777" w:rsidR="009F6875" w:rsidRPr="009F6875" w:rsidRDefault="009F6875" w:rsidP="00D93057">
            <w:pPr>
              <w:spacing w:line="240" w:lineRule="auto"/>
            </w:pPr>
          </w:p>
        </w:tc>
      </w:tr>
      <w:tr w:rsidR="009F6875" w:rsidRPr="009F6875" w14:paraId="5DDAAA87" w14:textId="77777777" w:rsidTr="008F189D">
        <w:trPr>
          <w:trHeight w:val="320"/>
        </w:trPr>
        <w:tc>
          <w:tcPr>
            <w:tcW w:w="838" w:type="dxa"/>
            <w:vMerge/>
            <w:hideMark/>
          </w:tcPr>
          <w:p w14:paraId="4319F39C" w14:textId="77777777" w:rsidR="009F6875" w:rsidRPr="009F6875" w:rsidRDefault="009F6875" w:rsidP="00D93057">
            <w:pPr>
              <w:spacing w:line="240" w:lineRule="auto"/>
            </w:pPr>
          </w:p>
        </w:tc>
        <w:tc>
          <w:tcPr>
            <w:tcW w:w="3327" w:type="dxa"/>
            <w:noWrap/>
            <w:hideMark/>
          </w:tcPr>
          <w:p w14:paraId="55A37512" w14:textId="3E8FE071" w:rsidR="009F6875" w:rsidRPr="009F6875" w:rsidRDefault="009F6875" w:rsidP="00D93057">
            <w:pPr>
              <w:spacing w:line="240" w:lineRule="auto"/>
            </w:pPr>
            <w:r w:rsidRPr="009F6875">
              <w:t>Salsa</w:t>
            </w:r>
          </w:p>
        </w:tc>
        <w:tc>
          <w:tcPr>
            <w:tcW w:w="650" w:type="dxa"/>
            <w:vMerge/>
            <w:hideMark/>
          </w:tcPr>
          <w:p w14:paraId="7ACF25BA" w14:textId="77777777" w:rsidR="009F6875" w:rsidRPr="009F6875" w:rsidRDefault="009F6875" w:rsidP="00D93057">
            <w:pPr>
              <w:spacing w:line="240" w:lineRule="auto"/>
            </w:pPr>
          </w:p>
        </w:tc>
        <w:tc>
          <w:tcPr>
            <w:tcW w:w="596" w:type="dxa"/>
            <w:vMerge/>
            <w:hideMark/>
          </w:tcPr>
          <w:p w14:paraId="77E749E0" w14:textId="77777777" w:rsidR="009F6875" w:rsidRPr="009F6875" w:rsidRDefault="009F6875" w:rsidP="00D93057">
            <w:pPr>
              <w:spacing w:line="240" w:lineRule="auto"/>
            </w:pPr>
          </w:p>
        </w:tc>
        <w:tc>
          <w:tcPr>
            <w:tcW w:w="2097" w:type="dxa"/>
            <w:vMerge/>
            <w:hideMark/>
          </w:tcPr>
          <w:p w14:paraId="7F0A1992" w14:textId="77777777" w:rsidR="009F6875" w:rsidRPr="009F6875" w:rsidRDefault="009F6875" w:rsidP="00D93057">
            <w:pPr>
              <w:spacing w:line="240" w:lineRule="auto"/>
            </w:pPr>
          </w:p>
        </w:tc>
        <w:tc>
          <w:tcPr>
            <w:tcW w:w="1612" w:type="dxa"/>
            <w:vMerge/>
            <w:hideMark/>
          </w:tcPr>
          <w:p w14:paraId="4183F857" w14:textId="77777777" w:rsidR="009F6875" w:rsidRPr="009F6875" w:rsidRDefault="009F6875" w:rsidP="00D93057">
            <w:pPr>
              <w:spacing w:line="240" w:lineRule="auto"/>
            </w:pPr>
          </w:p>
        </w:tc>
        <w:tc>
          <w:tcPr>
            <w:tcW w:w="2261" w:type="dxa"/>
            <w:vMerge/>
            <w:hideMark/>
          </w:tcPr>
          <w:p w14:paraId="7EDAF6A5" w14:textId="77777777" w:rsidR="009F6875" w:rsidRPr="009F6875" w:rsidRDefault="009F6875" w:rsidP="00D93057">
            <w:pPr>
              <w:spacing w:line="240" w:lineRule="auto"/>
            </w:pPr>
          </w:p>
        </w:tc>
        <w:tc>
          <w:tcPr>
            <w:tcW w:w="3782" w:type="dxa"/>
            <w:vMerge/>
            <w:hideMark/>
          </w:tcPr>
          <w:p w14:paraId="31351E5D" w14:textId="77777777" w:rsidR="009F6875" w:rsidRPr="009F6875" w:rsidRDefault="009F6875" w:rsidP="00D93057">
            <w:pPr>
              <w:spacing w:line="240" w:lineRule="auto"/>
            </w:pPr>
          </w:p>
        </w:tc>
      </w:tr>
    </w:tbl>
    <w:p w14:paraId="7480E25C" w14:textId="75CC272B" w:rsidR="00F92243" w:rsidRDefault="00F92243"/>
    <w:tbl>
      <w:tblPr>
        <w:tblStyle w:val="Tabelraster"/>
        <w:tblW w:w="15446" w:type="dxa"/>
        <w:tblLook w:val="04A0" w:firstRow="1" w:lastRow="0" w:firstColumn="1" w:lastColumn="0" w:noHBand="0" w:noVBand="1"/>
      </w:tblPr>
      <w:tblGrid>
        <w:gridCol w:w="854"/>
        <w:gridCol w:w="3389"/>
        <w:gridCol w:w="662"/>
        <w:gridCol w:w="607"/>
        <w:gridCol w:w="2136"/>
        <w:gridCol w:w="1642"/>
        <w:gridCol w:w="2303"/>
        <w:gridCol w:w="3853"/>
      </w:tblGrid>
      <w:tr w:rsidR="009F6875" w:rsidRPr="009F6875" w14:paraId="02ECFE31" w14:textId="77777777" w:rsidTr="006C2607">
        <w:trPr>
          <w:trHeight w:val="320"/>
        </w:trPr>
        <w:tc>
          <w:tcPr>
            <w:tcW w:w="838" w:type="dxa"/>
            <w:vMerge w:val="restart"/>
            <w:noWrap/>
            <w:hideMark/>
          </w:tcPr>
          <w:p w14:paraId="3CEA09EE" w14:textId="77777777" w:rsidR="009F6875" w:rsidRPr="009F6875" w:rsidRDefault="009F6875" w:rsidP="00F92243">
            <w:pPr>
              <w:spacing w:line="240" w:lineRule="auto"/>
            </w:pPr>
            <w:r w:rsidRPr="009F6875">
              <w:t>B</w:t>
            </w:r>
          </w:p>
        </w:tc>
        <w:tc>
          <w:tcPr>
            <w:tcW w:w="14325" w:type="dxa"/>
            <w:gridSpan w:val="7"/>
            <w:hideMark/>
          </w:tcPr>
          <w:p w14:paraId="798BCAB8" w14:textId="6BAAF045" w:rsidR="009F6875" w:rsidRPr="009F6875" w:rsidRDefault="60E42871" w:rsidP="00F92243">
            <w:pPr>
              <w:spacing w:line="240" w:lineRule="auto"/>
              <w:rPr>
                <w:b/>
                <w:bCs/>
              </w:rPr>
            </w:pPr>
            <w:r w:rsidRPr="60E42871">
              <w:rPr>
                <w:b/>
                <w:bCs/>
              </w:rPr>
              <w:t>Kleedruimte/wc/</w:t>
            </w:r>
          </w:p>
        </w:tc>
      </w:tr>
      <w:tr w:rsidR="009F6875" w:rsidRPr="009F6875" w14:paraId="011A4CA5" w14:textId="77777777" w:rsidTr="006C2607">
        <w:trPr>
          <w:trHeight w:val="320"/>
        </w:trPr>
        <w:tc>
          <w:tcPr>
            <w:tcW w:w="838" w:type="dxa"/>
            <w:vMerge/>
            <w:hideMark/>
          </w:tcPr>
          <w:p w14:paraId="58E04F54" w14:textId="77777777" w:rsidR="009F6875" w:rsidRPr="009F6875" w:rsidRDefault="009F6875" w:rsidP="00F92243">
            <w:pPr>
              <w:spacing w:line="240" w:lineRule="auto"/>
            </w:pPr>
          </w:p>
        </w:tc>
        <w:tc>
          <w:tcPr>
            <w:tcW w:w="3327" w:type="dxa"/>
            <w:noWrap/>
            <w:hideMark/>
          </w:tcPr>
          <w:p w14:paraId="305025D5" w14:textId="45E5566D" w:rsidR="009F6875" w:rsidRPr="009F6875" w:rsidRDefault="009F6875" w:rsidP="00F92243">
            <w:pPr>
              <w:spacing w:line="240" w:lineRule="auto"/>
            </w:pPr>
            <w:r w:rsidRPr="009F6875">
              <w:t xml:space="preserve">Gebruik gekoppeld aan </w:t>
            </w:r>
            <w:r w:rsidR="6E03CC6F">
              <w:t>de dans- en beweegruimte</w:t>
            </w:r>
          </w:p>
        </w:tc>
        <w:tc>
          <w:tcPr>
            <w:tcW w:w="650" w:type="dxa"/>
            <w:noWrap/>
            <w:hideMark/>
          </w:tcPr>
          <w:p w14:paraId="0DC81E78" w14:textId="77777777" w:rsidR="009F6875" w:rsidRPr="009F6875" w:rsidRDefault="009F6875" w:rsidP="00F92243">
            <w:pPr>
              <w:spacing w:line="240" w:lineRule="auto"/>
            </w:pPr>
            <w:r w:rsidRPr="009F6875">
              <w:t>-</w:t>
            </w:r>
          </w:p>
        </w:tc>
        <w:tc>
          <w:tcPr>
            <w:tcW w:w="596" w:type="dxa"/>
            <w:hideMark/>
          </w:tcPr>
          <w:p w14:paraId="51459D03" w14:textId="19BEB8E2" w:rsidR="009F6875" w:rsidRPr="009F6875" w:rsidRDefault="009F6875" w:rsidP="00F92243">
            <w:pPr>
              <w:spacing w:line="240" w:lineRule="auto"/>
            </w:pPr>
            <w:r w:rsidRPr="009F6875">
              <w:t>2</w:t>
            </w:r>
            <w:r w:rsidR="008D0EC2">
              <w:t>0</w:t>
            </w:r>
          </w:p>
        </w:tc>
        <w:tc>
          <w:tcPr>
            <w:tcW w:w="2097" w:type="dxa"/>
            <w:hideMark/>
          </w:tcPr>
          <w:p w14:paraId="76A55780" w14:textId="52128EE9" w:rsidR="009F6875" w:rsidRPr="009F6875" w:rsidRDefault="009F6875" w:rsidP="00F92243">
            <w:pPr>
              <w:spacing w:line="240" w:lineRule="auto"/>
            </w:pPr>
            <w:r w:rsidRPr="009F6875">
              <w:t> </w:t>
            </w:r>
            <w:r w:rsidR="00CD16A5">
              <w:t xml:space="preserve">Indien </w:t>
            </w:r>
            <w:r w:rsidR="008075BB">
              <w:t xml:space="preserve">dit bijdraagt aan flexibiliteit kan de </w:t>
            </w:r>
            <w:r w:rsidR="008075BB">
              <w:lastRenderedPageBreak/>
              <w:t>20m2 kleedruimte ook aansluitend aan de 100m2 dansvloer gemaakt worden, eventueel met een schuifwand.</w:t>
            </w:r>
          </w:p>
        </w:tc>
        <w:tc>
          <w:tcPr>
            <w:tcW w:w="1612" w:type="dxa"/>
            <w:noWrap/>
            <w:hideMark/>
          </w:tcPr>
          <w:p w14:paraId="401ABA6B" w14:textId="77777777" w:rsidR="009F6875" w:rsidRPr="009F6875" w:rsidRDefault="009F6875" w:rsidP="00F92243">
            <w:pPr>
              <w:spacing w:line="240" w:lineRule="auto"/>
            </w:pPr>
            <w:r w:rsidRPr="009F6875">
              <w:lastRenderedPageBreak/>
              <w:t> </w:t>
            </w:r>
          </w:p>
        </w:tc>
        <w:tc>
          <w:tcPr>
            <w:tcW w:w="2261" w:type="dxa"/>
            <w:noWrap/>
            <w:hideMark/>
          </w:tcPr>
          <w:p w14:paraId="5C6E6A85" w14:textId="77777777" w:rsidR="009F6875" w:rsidRPr="009F6875" w:rsidRDefault="009F6875" w:rsidP="00F92243">
            <w:pPr>
              <w:spacing w:line="240" w:lineRule="auto"/>
            </w:pPr>
            <w:r w:rsidRPr="009F6875">
              <w:t>Kleedruimte 20 m2</w:t>
            </w:r>
          </w:p>
        </w:tc>
        <w:tc>
          <w:tcPr>
            <w:tcW w:w="3782" w:type="dxa"/>
            <w:noWrap/>
            <w:hideMark/>
          </w:tcPr>
          <w:p w14:paraId="12F94D61" w14:textId="77777777" w:rsidR="009F6875" w:rsidRPr="009F6875" w:rsidRDefault="009F6875" w:rsidP="00F92243">
            <w:pPr>
              <w:spacing w:line="240" w:lineRule="auto"/>
            </w:pPr>
            <w:r w:rsidRPr="009F6875">
              <w:t> </w:t>
            </w:r>
          </w:p>
        </w:tc>
      </w:tr>
    </w:tbl>
    <w:p w14:paraId="03889CA8" w14:textId="0FF257F7" w:rsidR="00CE22BF" w:rsidRDefault="00CE22BF" w:rsidP="00D41A00"/>
    <w:p w14:paraId="3755D723" w14:textId="24C8CE37" w:rsidR="00CE22BF" w:rsidRDefault="00863F23" w:rsidP="00D41A00">
      <w:r>
        <w:t xml:space="preserve">Sommige activiteiten vragen minder ruimte, maar wel meer rust en geluidsisolatie. </w:t>
      </w:r>
    </w:p>
    <w:tbl>
      <w:tblPr>
        <w:tblStyle w:val="Tabelraster"/>
        <w:tblW w:w="15163" w:type="dxa"/>
        <w:tblLook w:val="04A0" w:firstRow="1" w:lastRow="0" w:firstColumn="1" w:lastColumn="0" w:noHBand="0" w:noVBand="1"/>
      </w:tblPr>
      <w:tblGrid>
        <w:gridCol w:w="696"/>
        <w:gridCol w:w="3306"/>
        <w:gridCol w:w="708"/>
        <w:gridCol w:w="530"/>
        <w:gridCol w:w="2929"/>
        <w:gridCol w:w="1667"/>
        <w:gridCol w:w="2138"/>
        <w:gridCol w:w="3189"/>
      </w:tblGrid>
      <w:tr w:rsidR="009F6875" w:rsidRPr="009F6875" w14:paraId="3923CFE0" w14:textId="77777777" w:rsidTr="00D94570">
        <w:trPr>
          <w:trHeight w:val="320"/>
        </w:trPr>
        <w:tc>
          <w:tcPr>
            <w:tcW w:w="696" w:type="dxa"/>
            <w:noWrap/>
            <w:hideMark/>
          </w:tcPr>
          <w:p w14:paraId="6A053562" w14:textId="77777777" w:rsidR="009F6875" w:rsidRPr="009F6875" w:rsidRDefault="009F6875" w:rsidP="009F6875"/>
        </w:tc>
        <w:tc>
          <w:tcPr>
            <w:tcW w:w="3306" w:type="dxa"/>
            <w:noWrap/>
            <w:hideMark/>
          </w:tcPr>
          <w:p w14:paraId="64DDCD70" w14:textId="77777777" w:rsidR="009F6875" w:rsidRPr="009F6875" w:rsidRDefault="009F6875">
            <w:pPr>
              <w:rPr>
                <w:b/>
                <w:bCs/>
              </w:rPr>
            </w:pPr>
            <w:r w:rsidRPr="009F6875">
              <w:rPr>
                <w:b/>
                <w:bCs/>
              </w:rPr>
              <w:t> </w:t>
            </w:r>
          </w:p>
        </w:tc>
        <w:tc>
          <w:tcPr>
            <w:tcW w:w="4167" w:type="dxa"/>
            <w:gridSpan w:val="3"/>
            <w:hideMark/>
          </w:tcPr>
          <w:p w14:paraId="2C1F1D8D" w14:textId="77777777" w:rsidR="009F6875" w:rsidRPr="009F6875" w:rsidRDefault="009F6875">
            <w:pPr>
              <w:rPr>
                <w:b/>
                <w:bCs/>
              </w:rPr>
            </w:pPr>
            <w:proofErr w:type="gramStart"/>
            <w:r w:rsidRPr="009F6875">
              <w:rPr>
                <w:b/>
                <w:bCs/>
              </w:rPr>
              <w:t>functionele</w:t>
            </w:r>
            <w:proofErr w:type="gramEnd"/>
            <w:r w:rsidRPr="009F6875">
              <w:rPr>
                <w:b/>
                <w:bCs/>
              </w:rPr>
              <w:t xml:space="preserve"> eisen</w:t>
            </w:r>
          </w:p>
        </w:tc>
        <w:tc>
          <w:tcPr>
            <w:tcW w:w="1667" w:type="dxa"/>
            <w:noWrap/>
            <w:hideMark/>
          </w:tcPr>
          <w:p w14:paraId="40BD7839" w14:textId="77777777" w:rsidR="009F6875" w:rsidRPr="009F6875" w:rsidRDefault="009F6875">
            <w:pPr>
              <w:rPr>
                <w:b/>
                <w:bCs/>
              </w:rPr>
            </w:pPr>
          </w:p>
        </w:tc>
        <w:tc>
          <w:tcPr>
            <w:tcW w:w="2138" w:type="dxa"/>
            <w:noWrap/>
            <w:hideMark/>
          </w:tcPr>
          <w:p w14:paraId="3FB9FFEB" w14:textId="77777777" w:rsidR="009F6875" w:rsidRPr="009F6875" w:rsidRDefault="009F6875"/>
        </w:tc>
        <w:tc>
          <w:tcPr>
            <w:tcW w:w="3189" w:type="dxa"/>
            <w:noWrap/>
            <w:hideMark/>
          </w:tcPr>
          <w:p w14:paraId="5D9BB2B6" w14:textId="77777777" w:rsidR="009F6875" w:rsidRPr="009F6875" w:rsidRDefault="009F6875"/>
        </w:tc>
      </w:tr>
      <w:tr w:rsidR="009F6875" w:rsidRPr="009F6875" w14:paraId="179F62CF" w14:textId="77777777" w:rsidTr="00D94570">
        <w:trPr>
          <w:trHeight w:val="680"/>
        </w:trPr>
        <w:tc>
          <w:tcPr>
            <w:tcW w:w="696" w:type="dxa"/>
            <w:noWrap/>
            <w:hideMark/>
          </w:tcPr>
          <w:p w14:paraId="2DEAA376" w14:textId="77777777" w:rsidR="009F6875" w:rsidRPr="009F6875" w:rsidRDefault="009F6875" w:rsidP="009F6875">
            <w:pPr>
              <w:rPr>
                <w:b/>
                <w:bCs/>
              </w:rPr>
            </w:pPr>
            <w:r w:rsidRPr="009F6875">
              <w:rPr>
                <w:b/>
                <w:bCs/>
              </w:rPr>
              <w:t>Zone</w:t>
            </w:r>
          </w:p>
        </w:tc>
        <w:tc>
          <w:tcPr>
            <w:tcW w:w="3306" w:type="dxa"/>
            <w:noWrap/>
            <w:hideMark/>
          </w:tcPr>
          <w:p w14:paraId="1D8DAC9A" w14:textId="5BCA3BD4" w:rsidR="009F6875" w:rsidRPr="009F6875" w:rsidRDefault="6E03CC6F">
            <w:pPr>
              <w:rPr>
                <w:b/>
                <w:bCs/>
              </w:rPr>
            </w:pPr>
            <w:r w:rsidRPr="6E03CC6F">
              <w:rPr>
                <w:b/>
                <w:bCs/>
              </w:rPr>
              <w:t>Ruimte en voorbeeld van activiteiten</w:t>
            </w:r>
          </w:p>
        </w:tc>
        <w:tc>
          <w:tcPr>
            <w:tcW w:w="708" w:type="dxa"/>
            <w:hideMark/>
          </w:tcPr>
          <w:p w14:paraId="5F235567" w14:textId="77777777" w:rsidR="009F6875" w:rsidRPr="009F6875" w:rsidRDefault="009F6875" w:rsidP="009F6875">
            <w:pPr>
              <w:rPr>
                <w:b/>
                <w:bCs/>
              </w:rPr>
            </w:pPr>
            <w:proofErr w:type="gramStart"/>
            <w:r w:rsidRPr="009F6875">
              <w:rPr>
                <w:b/>
                <w:bCs/>
              </w:rPr>
              <w:t>pp</w:t>
            </w:r>
            <w:proofErr w:type="gramEnd"/>
          </w:p>
        </w:tc>
        <w:tc>
          <w:tcPr>
            <w:tcW w:w="530" w:type="dxa"/>
            <w:hideMark/>
          </w:tcPr>
          <w:p w14:paraId="699038DE" w14:textId="77777777" w:rsidR="009F6875" w:rsidRPr="009F6875" w:rsidRDefault="009F6875" w:rsidP="009F6875">
            <w:pPr>
              <w:rPr>
                <w:b/>
                <w:bCs/>
              </w:rPr>
            </w:pPr>
            <w:proofErr w:type="gramStart"/>
            <w:r w:rsidRPr="009F6875">
              <w:rPr>
                <w:b/>
                <w:bCs/>
              </w:rPr>
              <w:t>m</w:t>
            </w:r>
            <w:proofErr w:type="gramEnd"/>
            <w:r w:rsidRPr="00473FDC">
              <w:rPr>
                <w:b/>
                <w:vertAlign w:val="superscript"/>
              </w:rPr>
              <w:t>2</w:t>
            </w:r>
          </w:p>
        </w:tc>
        <w:tc>
          <w:tcPr>
            <w:tcW w:w="2929" w:type="dxa"/>
            <w:hideMark/>
          </w:tcPr>
          <w:p w14:paraId="5CE27E6E" w14:textId="77777777" w:rsidR="009F6875" w:rsidRPr="009F6875" w:rsidRDefault="009F6875">
            <w:pPr>
              <w:rPr>
                <w:b/>
                <w:bCs/>
              </w:rPr>
            </w:pPr>
            <w:r w:rsidRPr="009F6875">
              <w:rPr>
                <w:b/>
                <w:bCs/>
              </w:rPr>
              <w:t>Specifiek</w:t>
            </w:r>
          </w:p>
        </w:tc>
        <w:tc>
          <w:tcPr>
            <w:tcW w:w="1667" w:type="dxa"/>
            <w:hideMark/>
          </w:tcPr>
          <w:p w14:paraId="78191D5F" w14:textId="77777777" w:rsidR="009F6875" w:rsidRPr="009F6875" w:rsidRDefault="009F6875">
            <w:pPr>
              <w:rPr>
                <w:b/>
                <w:bCs/>
              </w:rPr>
            </w:pPr>
            <w:r w:rsidRPr="009F6875">
              <w:rPr>
                <w:b/>
                <w:bCs/>
              </w:rPr>
              <w:t>Sfeer</w:t>
            </w:r>
          </w:p>
        </w:tc>
        <w:tc>
          <w:tcPr>
            <w:tcW w:w="2138" w:type="dxa"/>
            <w:hideMark/>
          </w:tcPr>
          <w:p w14:paraId="7688B66D" w14:textId="77777777" w:rsidR="009F6875" w:rsidRPr="009F6875" w:rsidRDefault="009F6875">
            <w:pPr>
              <w:rPr>
                <w:b/>
                <w:bCs/>
              </w:rPr>
            </w:pPr>
            <w:r w:rsidRPr="009F6875">
              <w:rPr>
                <w:b/>
                <w:bCs/>
              </w:rPr>
              <w:t>Relatie met andere ruimte</w:t>
            </w:r>
          </w:p>
        </w:tc>
        <w:tc>
          <w:tcPr>
            <w:tcW w:w="3189" w:type="dxa"/>
            <w:hideMark/>
          </w:tcPr>
          <w:p w14:paraId="75CB699B" w14:textId="77777777" w:rsidR="009F6875" w:rsidRPr="009F6875" w:rsidRDefault="009F6875">
            <w:pPr>
              <w:rPr>
                <w:b/>
                <w:bCs/>
              </w:rPr>
            </w:pPr>
            <w:r w:rsidRPr="009F6875">
              <w:rPr>
                <w:b/>
                <w:bCs/>
              </w:rPr>
              <w:t>Verlangens en dromen</w:t>
            </w:r>
          </w:p>
        </w:tc>
      </w:tr>
      <w:tr w:rsidR="009F6875" w:rsidRPr="009F6875" w14:paraId="2B45A3F9" w14:textId="77777777" w:rsidTr="00D94570">
        <w:trPr>
          <w:trHeight w:val="320"/>
        </w:trPr>
        <w:tc>
          <w:tcPr>
            <w:tcW w:w="696" w:type="dxa"/>
            <w:vMerge w:val="restart"/>
            <w:noWrap/>
            <w:hideMark/>
          </w:tcPr>
          <w:p w14:paraId="589E70A5" w14:textId="77777777" w:rsidR="009F6875" w:rsidRPr="009F6875" w:rsidRDefault="009F6875" w:rsidP="009F6875">
            <w:r w:rsidRPr="009F6875">
              <w:t>B</w:t>
            </w:r>
          </w:p>
        </w:tc>
        <w:tc>
          <w:tcPr>
            <w:tcW w:w="14467" w:type="dxa"/>
            <w:gridSpan w:val="7"/>
            <w:hideMark/>
          </w:tcPr>
          <w:p w14:paraId="515454CA" w14:textId="77777777" w:rsidR="009F6875" w:rsidRPr="009F6875" w:rsidRDefault="009F6875">
            <w:pPr>
              <w:rPr>
                <w:b/>
                <w:bCs/>
              </w:rPr>
            </w:pPr>
            <w:r w:rsidRPr="009F6875">
              <w:rPr>
                <w:b/>
                <w:bCs/>
              </w:rPr>
              <w:t xml:space="preserve">Muziek en </w:t>
            </w:r>
            <w:proofErr w:type="gramStart"/>
            <w:r w:rsidRPr="009F6875">
              <w:rPr>
                <w:b/>
                <w:bCs/>
              </w:rPr>
              <w:t>bewegen /</w:t>
            </w:r>
            <w:proofErr w:type="gramEnd"/>
            <w:r w:rsidRPr="009F6875">
              <w:rPr>
                <w:b/>
                <w:bCs/>
              </w:rPr>
              <w:t xml:space="preserve"> cursusruimte kleinere groepen</w:t>
            </w:r>
          </w:p>
        </w:tc>
      </w:tr>
      <w:tr w:rsidR="009F6875" w:rsidRPr="009F6875" w14:paraId="453F3972" w14:textId="77777777" w:rsidTr="00D94570">
        <w:trPr>
          <w:trHeight w:val="340"/>
        </w:trPr>
        <w:tc>
          <w:tcPr>
            <w:tcW w:w="696" w:type="dxa"/>
            <w:vMerge/>
            <w:hideMark/>
          </w:tcPr>
          <w:p w14:paraId="29B05216" w14:textId="77777777" w:rsidR="009F6875" w:rsidRPr="009F6875" w:rsidRDefault="009F6875"/>
        </w:tc>
        <w:tc>
          <w:tcPr>
            <w:tcW w:w="3306" w:type="dxa"/>
            <w:hideMark/>
          </w:tcPr>
          <w:p w14:paraId="6C49EC88" w14:textId="77777777" w:rsidR="009F6875" w:rsidRPr="009F6875" w:rsidRDefault="009F6875">
            <w:r w:rsidRPr="009F6875">
              <w:t>Psychomotorische kindertherapie</w:t>
            </w:r>
          </w:p>
        </w:tc>
        <w:tc>
          <w:tcPr>
            <w:tcW w:w="708" w:type="dxa"/>
            <w:vMerge w:val="restart"/>
            <w:hideMark/>
          </w:tcPr>
          <w:p w14:paraId="6B0415BD" w14:textId="008154C5" w:rsidR="009F6875" w:rsidRPr="009F6875" w:rsidRDefault="009F6875" w:rsidP="009F6875">
            <w:r w:rsidRPr="009F6875">
              <w:t>2</w:t>
            </w:r>
            <w:r w:rsidR="00F35C1E">
              <w:t>0</w:t>
            </w:r>
          </w:p>
        </w:tc>
        <w:tc>
          <w:tcPr>
            <w:tcW w:w="530" w:type="dxa"/>
            <w:vMerge w:val="restart"/>
            <w:hideMark/>
          </w:tcPr>
          <w:p w14:paraId="16C2E913" w14:textId="77777777" w:rsidR="009F6875" w:rsidRPr="009F6875" w:rsidRDefault="009F6875" w:rsidP="009F6875">
            <w:r w:rsidRPr="009F6875">
              <w:t>50</w:t>
            </w:r>
          </w:p>
        </w:tc>
        <w:tc>
          <w:tcPr>
            <w:tcW w:w="2929" w:type="dxa"/>
            <w:vMerge w:val="restart"/>
            <w:hideMark/>
          </w:tcPr>
          <w:p w14:paraId="0543F17F" w14:textId="77777777" w:rsidR="00F35C1E" w:rsidRDefault="00F35C1E">
            <w:r>
              <w:t>Geschikte beweegvloer 50m</w:t>
            </w:r>
            <w:r w:rsidRPr="00473FDC">
              <w:rPr>
                <w:vertAlign w:val="superscript"/>
              </w:rPr>
              <w:t>2</w:t>
            </w:r>
          </w:p>
          <w:p w14:paraId="440913D9" w14:textId="5C45FCCE" w:rsidR="00F35C1E" w:rsidRDefault="4F75FC45">
            <w:r>
              <w:t>Ruimte voor Verrijdbare piano</w:t>
            </w:r>
          </w:p>
          <w:p w14:paraId="0115F0A9" w14:textId="0D311CF8" w:rsidR="00F35C1E" w:rsidRDefault="4F75FC45">
            <w:r>
              <w:t>Geluidsdicht/geluidsisolatie</w:t>
            </w:r>
            <w:r w:rsidR="009F6875">
              <w:br/>
            </w:r>
            <w:r>
              <w:t>Goede akoestiek</w:t>
            </w:r>
          </w:p>
          <w:p w14:paraId="3A8DCC33" w14:textId="77777777" w:rsidR="009F6875" w:rsidRDefault="4F75FC45">
            <w:r>
              <w:lastRenderedPageBreak/>
              <w:t>Geen obstakels (palen) op de beweegvloer</w:t>
            </w:r>
          </w:p>
          <w:p w14:paraId="4E7449A7" w14:textId="7AAE99DE" w:rsidR="00F35C1E" w:rsidRPr="009F6875" w:rsidRDefault="00F35C1E">
            <w:r>
              <w:t>Aansluitingen geluidsinstallatie</w:t>
            </w:r>
          </w:p>
        </w:tc>
        <w:tc>
          <w:tcPr>
            <w:tcW w:w="1667" w:type="dxa"/>
            <w:vMerge w:val="restart"/>
            <w:hideMark/>
          </w:tcPr>
          <w:p w14:paraId="45A6C0F8" w14:textId="77777777" w:rsidR="00F92243" w:rsidRDefault="009F6875">
            <w:r w:rsidRPr="009F6875">
              <w:lastRenderedPageBreak/>
              <w:t>Rustig</w:t>
            </w:r>
          </w:p>
          <w:p w14:paraId="5AC582C5" w14:textId="23CCDCC9" w:rsidR="00F92243" w:rsidRDefault="009F6875">
            <w:r w:rsidRPr="009F6875">
              <w:t>Warme sfeer</w:t>
            </w:r>
          </w:p>
          <w:p w14:paraId="6BD101A2" w14:textId="2477287E" w:rsidR="00F92243" w:rsidRDefault="009F6875">
            <w:r w:rsidRPr="009F6875">
              <w:t>Mooi en schoon</w:t>
            </w:r>
          </w:p>
          <w:p w14:paraId="5E3A7E02" w14:textId="1C686CC7" w:rsidR="009F6875" w:rsidRPr="009F6875" w:rsidRDefault="009F6875">
            <w:r w:rsidRPr="009F6875">
              <w:t>Besloten - Privacy</w:t>
            </w:r>
          </w:p>
        </w:tc>
        <w:tc>
          <w:tcPr>
            <w:tcW w:w="2138" w:type="dxa"/>
            <w:vMerge w:val="restart"/>
            <w:hideMark/>
          </w:tcPr>
          <w:p w14:paraId="0500F39D" w14:textId="7656511E" w:rsidR="009F6875" w:rsidRPr="009F6875" w:rsidRDefault="4F75FC45">
            <w:r>
              <w:t>Geen geluidsoverlast voor andere ruimte</w:t>
            </w:r>
          </w:p>
        </w:tc>
        <w:tc>
          <w:tcPr>
            <w:tcW w:w="3189" w:type="dxa"/>
            <w:vMerge w:val="restart"/>
            <w:hideMark/>
          </w:tcPr>
          <w:p w14:paraId="108E7C32" w14:textId="77777777" w:rsidR="009F6875" w:rsidRPr="009F6875" w:rsidRDefault="009F6875">
            <w:r w:rsidRPr="009F6875">
              <w:t> </w:t>
            </w:r>
          </w:p>
        </w:tc>
      </w:tr>
      <w:tr w:rsidR="009F6875" w:rsidRPr="009F6875" w14:paraId="17901322" w14:textId="77777777" w:rsidTr="00D94570">
        <w:trPr>
          <w:trHeight w:val="340"/>
        </w:trPr>
        <w:tc>
          <w:tcPr>
            <w:tcW w:w="696" w:type="dxa"/>
            <w:vMerge/>
            <w:hideMark/>
          </w:tcPr>
          <w:p w14:paraId="258B957F" w14:textId="1A943D87" w:rsidR="009F6875" w:rsidRPr="009F6875" w:rsidRDefault="009F6875"/>
        </w:tc>
        <w:tc>
          <w:tcPr>
            <w:tcW w:w="3306" w:type="dxa"/>
            <w:hideMark/>
          </w:tcPr>
          <w:p w14:paraId="76F2DCC2" w14:textId="77777777" w:rsidR="009F6875" w:rsidRPr="009F6875" w:rsidRDefault="009F6875">
            <w:r w:rsidRPr="009F6875">
              <w:t>Zangkoor A-Do- Re</w:t>
            </w:r>
          </w:p>
        </w:tc>
        <w:tc>
          <w:tcPr>
            <w:tcW w:w="708" w:type="dxa"/>
            <w:vMerge/>
            <w:hideMark/>
          </w:tcPr>
          <w:p w14:paraId="5E0C0472" w14:textId="77777777" w:rsidR="009F6875" w:rsidRPr="009F6875" w:rsidRDefault="009F6875"/>
        </w:tc>
        <w:tc>
          <w:tcPr>
            <w:tcW w:w="530" w:type="dxa"/>
            <w:vMerge/>
            <w:hideMark/>
          </w:tcPr>
          <w:p w14:paraId="0E1380EE" w14:textId="77777777" w:rsidR="009F6875" w:rsidRPr="009F6875" w:rsidRDefault="009F6875"/>
        </w:tc>
        <w:tc>
          <w:tcPr>
            <w:tcW w:w="2929" w:type="dxa"/>
            <w:vMerge/>
            <w:hideMark/>
          </w:tcPr>
          <w:p w14:paraId="1D45D313" w14:textId="77777777" w:rsidR="009F6875" w:rsidRPr="009F6875" w:rsidRDefault="009F6875"/>
        </w:tc>
        <w:tc>
          <w:tcPr>
            <w:tcW w:w="1667" w:type="dxa"/>
            <w:vMerge/>
            <w:hideMark/>
          </w:tcPr>
          <w:p w14:paraId="1ABF449D" w14:textId="77777777" w:rsidR="009F6875" w:rsidRPr="009F6875" w:rsidRDefault="009F6875"/>
        </w:tc>
        <w:tc>
          <w:tcPr>
            <w:tcW w:w="2138" w:type="dxa"/>
            <w:vMerge/>
            <w:hideMark/>
          </w:tcPr>
          <w:p w14:paraId="36B8042B" w14:textId="77777777" w:rsidR="009F6875" w:rsidRPr="009F6875" w:rsidRDefault="009F6875"/>
        </w:tc>
        <w:tc>
          <w:tcPr>
            <w:tcW w:w="3189" w:type="dxa"/>
            <w:vMerge/>
            <w:hideMark/>
          </w:tcPr>
          <w:p w14:paraId="4C84A3E3" w14:textId="77777777" w:rsidR="009F6875" w:rsidRPr="009F6875" w:rsidRDefault="009F6875"/>
        </w:tc>
      </w:tr>
      <w:tr w:rsidR="009F6875" w:rsidRPr="009F6875" w14:paraId="6F12E1F9" w14:textId="77777777" w:rsidTr="00D94570">
        <w:trPr>
          <w:trHeight w:val="340"/>
        </w:trPr>
        <w:tc>
          <w:tcPr>
            <w:tcW w:w="696" w:type="dxa"/>
            <w:vMerge/>
            <w:hideMark/>
          </w:tcPr>
          <w:p w14:paraId="0D3AC6C3" w14:textId="77777777" w:rsidR="009F6875" w:rsidRPr="009F6875" w:rsidRDefault="009F6875"/>
        </w:tc>
        <w:tc>
          <w:tcPr>
            <w:tcW w:w="3306" w:type="dxa"/>
            <w:hideMark/>
          </w:tcPr>
          <w:p w14:paraId="22E7DE4A" w14:textId="77777777" w:rsidR="009F6875" w:rsidRPr="009F6875" w:rsidRDefault="009F6875">
            <w:r w:rsidRPr="009F6875">
              <w:t>Tai Chi</w:t>
            </w:r>
          </w:p>
        </w:tc>
        <w:tc>
          <w:tcPr>
            <w:tcW w:w="708" w:type="dxa"/>
            <w:vMerge/>
            <w:hideMark/>
          </w:tcPr>
          <w:p w14:paraId="3447803F" w14:textId="77777777" w:rsidR="009F6875" w:rsidRPr="009F6875" w:rsidRDefault="009F6875"/>
        </w:tc>
        <w:tc>
          <w:tcPr>
            <w:tcW w:w="530" w:type="dxa"/>
            <w:vMerge/>
            <w:hideMark/>
          </w:tcPr>
          <w:p w14:paraId="360FAFAD" w14:textId="77777777" w:rsidR="009F6875" w:rsidRPr="009F6875" w:rsidRDefault="009F6875"/>
        </w:tc>
        <w:tc>
          <w:tcPr>
            <w:tcW w:w="2929" w:type="dxa"/>
            <w:vMerge/>
            <w:hideMark/>
          </w:tcPr>
          <w:p w14:paraId="12D361EF" w14:textId="77777777" w:rsidR="009F6875" w:rsidRPr="009F6875" w:rsidRDefault="009F6875"/>
        </w:tc>
        <w:tc>
          <w:tcPr>
            <w:tcW w:w="1667" w:type="dxa"/>
            <w:vMerge/>
            <w:hideMark/>
          </w:tcPr>
          <w:p w14:paraId="5260B862" w14:textId="77777777" w:rsidR="009F6875" w:rsidRPr="009F6875" w:rsidRDefault="009F6875"/>
        </w:tc>
        <w:tc>
          <w:tcPr>
            <w:tcW w:w="2138" w:type="dxa"/>
            <w:vMerge/>
            <w:hideMark/>
          </w:tcPr>
          <w:p w14:paraId="638E6808" w14:textId="77777777" w:rsidR="009F6875" w:rsidRPr="009F6875" w:rsidRDefault="009F6875"/>
        </w:tc>
        <w:tc>
          <w:tcPr>
            <w:tcW w:w="3189" w:type="dxa"/>
            <w:vMerge/>
            <w:hideMark/>
          </w:tcPr>
          <w:p w14:paraId="6939F257" w14:textId="77777777" w:rsidR="009F6875" w:rsidRPr="009F6875" w:rsidRDefault="009F6875"/>
        </w:tc>
      </w:tr>
      <w:tr w:rsidR="009F6875" w:rsidRPr="009F6875" w14:paraId="51BBB56A" w14:textId="77777777" w:rsidTr="00D94570">
        <w:trPr>
          <w:trHeight w:val="340"/>
        </w:trPr>
        <w:tc>
          <w:tcPr>
            <w:tcW w:w="696" w:type="dxa"/>
            <w:vMerge/>
            <w:hideMark/>
          </w:tcPr>
          <w:p w14:paraId="4273FCA7" w14:textId="77777777" w:rsidR="009F6875" w:rsidRPr="009F6875" w:rsidRDefault="009F6875"/>
        </w:tc>
        <w:tc>
          <w:tcPr>
            <w:tcW w:w="3306" w:type="dxa"/>
            <w:hideMark/>
          </w:tcPr>
          <w:p w14:paraId="76B05B6C" w14:textId="77777777" w:rsidR="009F6875" w:rsidRPr="009F6875" w:rsidRDefault="009F6875">
            <w:proofErr w:type="spellStart"/>
            <w:r w:rsidRPr="009F6875">
              <w:t>Saswitha</w:t>
            </w:r>
            <w:proofErr w:type="spellEnd"/>
            <w:r w:rsidRPr="009F6875">
              <w:t xml:space="preserve"> yoga</w:t>
            </w:r>
          </w:p>
        </w:tc>
        <w:tc>
          <w:tcPr>
            <w:tcW w:w="708" w:type="dxa"/>
            <w:vMerge/>
            <w:hideMark/>
          </w:tcPr>
          <w:p w14:paraId="66B02662" w14:textId="77777777" w:rsidR="009F6875" w:rsidRPr="009F6875" w:rsidRDefault="009F6875"/>
        </w:tc>
        <w:tc>
          <w:tcPr>
            <w:tcW w:w="530" w:type="dxa"/>
            <w:vMerge/>
            <w:hideMark/>
          </w:tcPr>
          <w:p w14:paraId="0EBD6A07" w14:textId="77777777" w:rsidR="009F6875" w:rsidRPr="009F6875" w:rsidRDefault="009F6875"/>
        </w:tc>
        <w:tc>
          <w:tcPr>
            <w:tcW w:w="2929" w:type="dxa"/>
            <w:vMerge/>
            <w:hideMark/>
          </w:tcPr>
          <w:p w14:paraId="13993BA7" w14:textId="77777777" w:rsidR="009F6875" w:rsidRPr="009F6875" w:rsidRDefault="009F6875"/>
        </w:tc>
        <w:tc>
          <w:tcPr>
            <w:tcW w:w="1667" w:type="dxa"/>
            <w:vMerge/>
            <w:hideMark/>
          </w:tcPr>
          <w:p w14:paraId="7892367A" w14:textId="77777777" w:rsidR="009F6875" w:rsidRPr="009F6875" w:rsidRDefault="009F6875"/>
        </w:tc>
        <w:tc>
          <w:tcPr>
            <w:tcW w:w="2138" w:type="dxa"/>
            <w:vMerge/>
            <w:hideMark/>
          </w:tcPr>
          <w:p w14:paraId="1C40EB19" w14:textId="77777777" w:rsidR="009F6875" w:rsidRPr="009F6875" w:rsidRDefault="009F6875"/>
        </w:tc>
        <w:tc>
          <w:tcPr>
            <w:tcW w:w="3189" w:type="dxa"/>
            <w:vMerge/>
            <w:hideMark/>
          </w:tcPr>
          <w:p w14:paraId="0187CC77" w14:textId="77777777" w:rsidR="009F6875" w:rsidRPr="009F6875" w:rsidRDefault="009F6875"/>
        </w:tc>
      </w:tr>
      <w:tr w:rsidR="009F6875" w:rsidRPr="009F6875" w14:paraId="087E50CA" w14:textId="77777777" w:rsidTr="00D94570">
        <w:trPr>
          <w:trHeight w:val="340"/>
        </w:trPr>
        <w:tc>
          <w:tcPr>
            <w:tcW w:w="696" w:type="dxa"/>
            <w:vMerge/>
            <w:hideMark/>
          </w:tcPr>
          <w:p w14:paraId="292B8897" w14:textId="77777777" w:rsidR="009F6875" w:rsidRPr="009F6875" w:rsidRDefault="009F6875"/>
        </w:tc>
        <w:tc>
          <w:tcPr>
            <w:tcW w:w="3306" w:type="dxa"/>
            <w:hideMark/>
          </w:tcPr>
          <w:p w14:paraId="0623C913" w14:textId="77777777" w:rsidR="009F6875" w:rsidRPr="009F6875" w:rsidRDefault="009F6875">
            <w:r w:rsidRPr="009F6875">
              <w:t xml:space="preserve">Zangworkshop voor </w:t>
            </w:r>
            <w:proofErr w:type="spellStart"/>
            <w:r w:rsidRPr="009F6875">
              <w:t>kids</w:t>
            </w:r>
            <w:proofErr w:type="spellEnd"/>
          </w:p>
        </w:tc>
        <w:tc>
          <w:tcPr>
            <w:tcW w:w="708" w:type="dxa"/>
            <w:vMerge/>
            <w:hideMark/>
          </w:tcPr>
          <w:p w14:paraId="25E58491" w14:textId="77777777" w:rsidR="009F6875" w:rsidRPr="009F6875" w:rsidRDefault="009F6875"/>
        </w:tc>
        <w:tc>
          <w:tcPr>
            <w:tcW w:w="530" w:type="dxa"/>
            <w:vMerge/>
            <w:hideMark/>
          </w:tcPr>
          <w:p w14:paraId="711B7E06" w14:textId="77777777" w:rsidR="009F6875" w:rsidRPr="009F6875" w:rsidRDefault="009F6875"/>
        </w:tc>
        <w:tc>
          <w:tcPr>
            <w:tcW w:w="2929" w:type="dxa"/>
            <w:vMerge/>
            <w:hideMark/>
          </w:tcPr>
          <w:p w14:paraId="46BE93BB" w14:textId="77777777" w:rsidR="009F6875" w:rsidRPr="009F6875" w:rsidRDefault="009F6875"/>
        </w:tc>
        <w:tc>
          <w:tcPr>
            <w:tcW w:w="1667" w:type="dxa"/>
            <w:vMerge/>
            <w:hideMark/>
          </w:tcPr>
          <w:p w14:paraId="183647F9" w14:textId="77777777" w:rsidR="009F6875" w:rsidRPr="009F6875" w:rsidRDefault="009F6875"/>
        </w:tc>
        <w:tc>
          <w:tcPr>
            <w:tcW w:w="2138" w:type="dxa"/>
            <w:vMerge/>
            <w:hideMark/>
          </w:tcPr>
          <w:p w14:paraId="7573E988" w14:textId="77777777" w:rsidR="009F6875" w:rsidRPr="009F6875" w:rsidRDefault="009F6875"/>
        </w:tc>
        <w:tc>
          <w:tcPr>
            <w:tcW w:w="3189" w:type="dxa"/>
            <w:vMerge/>
            <w:hideMark/>
          </w:tcPr>
          <w:p w14:paraId="7AD2EA95" w14:textId="77777777" w:rsidR="009F6875" w:rsidRPr="009F6875" w:rsidRDefault="009F6875"/>
        </w:tc>
      </w:tr>
      <w:tr w:rsidR="009F6875" w:rsidRPr="009F6875" w14:paraId="3CB201B4" w14:textId="77777777" w:rsidTr="00D94570">
        <w:trPr>
          <w:trHeight w:val="340"/>
        </w:trPr>
        <w:tc>
          <w:tcPr>
            <w:tcW w:w="696" w:type="dxa"/>
            <w:vMerge/>
            <w:hideMark/>
          </w:tcPr>
          <w:p w14:paraId="70EE1631" w14:textId="77777777" w:rsidR="009F6875" w:rsidRPr="009F6875" w:rsidRDefault="009F6875"/>
        </w:tc>
        <w:tc>
          <w:tcPr>
            <w:tcW w:w="3306" w:type="dxa"/>
            <w:hideMark/>
          </w:tcPr>
          <w:p w14:paraId="78D65A92" w14:textId="77777777" w:rsidR="009F6875" w:rsidRPr="009F6875" w:rsidRDefault="009F6875">
            <w:r w:rsidRPr="009F6875">
              <w:t>Zangroep voor volwassenen</w:t>
            </w:r>
          </w:p>
        </w:tc>
        <w:tc>
          <w:tcPr>
            <w:tcW w:w="708" w:type="dxa"/>
            <w:vMerge/>
            <w:hideMark/>
          </w:tcPr>
          <w:p w14:paraId="525D8E25" w14:textId="77777777" w:rsidR="009F6875" w:rsidRPr="009F6875" w:rsidRDefault="009F6875"/>
        </w:tc>
        <w:tc>
          <w:tcPr>
            <w:tcW w:w="530" w:type="dxa"/>
            <w:vMerge/>
            <w:hideMark/>
          </w:tcPr>
          <w:p w14:paraId="6A230C10" w14:textId="77777777" w:rsidR="009F6875" w:rsidRPr="009F6875" w:rsidRDefault="009F6875"/>
        </w:tc>
        <w:tc>
          <w:tcPr>
            <w:tcW w:w="2929" w:type="dxa"/>
            <w:vMerge/>
            <w:hideMark/>
          </w:tcPr>
          <w:p w14:paraId="5D92ADDC" w14:textId="77777777" w:rsidR="009F6875" w:rsidRPr="009F6875" w:rsidRDefault="009F6875"/>
        </w:tc>
        <w:tc>
          <w:tcPr>
            <w:tcW w:w="1667" w:type="dxa"/>
            <w:vMerge/>
            <w:hideMark/>
          </w:tcPr>
          <w:p w14:paraId="5F24A7E9" w14:textId="77777777" w:rsidR="009F6875" w:rsidRPr="009F6875" w:rsidRDefault="009F6875"/>
        </w:tc>
        <w:tc>
          <w:tcPr>
            <w:tcW w:w="2138" w:type="dxa"/>
            <w:vMerge/>
            <w:hideMark/>
          </w:tcPr>
          <w:p w14:paraId="1C4A916E" w14:textId="77777777" w:rsidR="009F6875" w:rsidRPr="009F6875" w:rsidRDefault="009F6875"/>
        </w:tc>
        <w:tc>
          <w:tcPr>
            <w:tcW w:w="3189" w:type="dxa"/>
            <w:vMerge/>
            <w:hideMark/>
          </w:tcPr>
          <w:p w14:paraId="73B9DF22" w14:textId="77777777" w:rsidR="009F6875" w:rsidRPr="009F6875" w:rsidRDefault="009F6875"/>
        </w:tc>
      </w:tr>
      <w:tr w:rsidR="009F6875" w:rsidRPr="009F6875" w14:paraId="69E16488" w14:textId="77777777" w:rsidTr="00D94570">
        <w:trPr>
          <w:trHeight w:val="320"/>
        </w:trPr>
        <w:tc>
          <w:tcPr>
            <w:tcW w:w="696" w:type="dxa"/>
            <w:vMerge/>
            <w:hideMark/>
          </w:tcPr>
          <w:p w14:paraId="13F83507" w14:textId="77777777" w:rsidR="009F6875" w:rsidRPr="009F6875" w:rsidRDefault="009F6875"/>
        </w:tc>
        <w:tc>
          <w:tcPr>
            <w:tcW w:w="3306" w:type="dxa"/>
            <w:hideMark/>
          </w:tcPr>
          <w:p w14:paraId="341710D4" w14:textId="77777777" w:rsidR="009F6875" w:rsidRPr="009F6875" w:rsidRDefault="009F6875">
            <w:r w:rsidRPr="009F6875">
              <w:t>Zangkoor De Vrolijke Noot</w:t>
            </w:r>
          </w:p>
        </w:tc>
        <w:tc>
          <w:tcPr>
            <w:tcW w:w="708" w:type="dxa"/>
            <w:vMerge/>
            <w:hideMark/>
          </w:tcPr>
          <w:p w14:paraId="73ED7333" w14:textId="77777777" w:rsidR="009F6875" w:rsidRPr="009F6875" w:rsidRDefault="009F6875"/>
        </w:tc>
        <w:tc>
          <w:tcPr>
            <w:tcW w:w="530" w:type="dxa"/>
            <w:vMerge/>
            <w:hideMark/>
          </w:tcPr>
          <w:p w14:paraId="776951BA" w14:textId="77777777" w:rsidR="009F6875" w:rsidRPr="009F6875" w:rsidRDefault="009F6875"/>
        </w:tc>
        <w:tc>
          <w:tcPr>
            <w:tcW w:w="2929" w:type="dxa"/>
            <w:vMerge/>
            <w:hideMark/>
          </w:tcPr>
          <w:p w14:paraId="1E71437C" w14:textId="77777777" w:rsidR="009F6875" w:rsidRPr="009F6875" w:rsidRDefault="009F6875"/>
        </w:tc>
        <w:tc>
          <w:tcPr>
            <w:tcW w:w="1667" w:type="dxa"/>
            <w:vMerge/>
            <w:hideMark/>
          </w:tcPr>
          <w:p w14:paraId="7A36A9B6" w14:textId="77777777" w:rsidR="009F6875" w:rsidRPr="009F6875" w:rsidRDefault="009F6875"/>
        </w:tc>
        <w:tc>
          <w:tcPr>
            <w:tcW w:w="2138" w:type="dxa"/>
            <w:vMerge/>
            <w:hideMark/>
          </w:tcPr>
          <w:p w14:paraId="1E1997C4" w14:textId="77777777" w:rsidR="009F6875" w:rsidRPr="009F6875" w:rsidRDefault="009F6875"/>
        </w:tc>
        <w:tc>
          <w:tcPr>
            <w:tcW w:w="3189" w:type="dxa"/>
            <w:vMerge/>
            <w:hideMark/>
          </w:tcPr>
          <w:p w14:paraId="56DFFC5D" w14:textId="77777777" w:rsidR="009F6875" w:rsidRPr="009F6875" w:rsidRDefault="009F6875"/>
        </w:tc>
      </w:tr>
    </w:tbl>
    <w:p w14:paraId="1F9FE470" w14:textId="77777777" w:rsidR="00F92243" w:rsidRDefault="00F92243">
      <w:r>
        <w:br w:type="page"/>
      </w:r>
    </w:p>
    <w:tbl>
      <w:tblPr>
        <w:tblStyle w:val="Tabelraster"/>
        <w:tblW w:w="15163" w:type="dxa"/>
        <w:tblLook w:val="04A0" w:firstRow="1" w:lastRow="0" w:firstColumn="1" w:lastColumn="0" w:noHBand="0" w:noVBand="1"/>
      </w:tblPr>
      <w:tblGrid>
        <w:gridCol w:w="696"/>
        <w:gridCol w:w="3306"/>
        <w:gridCol w:w="708"/>
        <w:gridCol w:w="530"/>
        <w:gridCol w:w="2929"/>
        <w:gridCol w:w="1667"/>
        <w:gridCol w:w="2138"/>
        <w:gridCol w:w="3189"/>
      </w:tblGrid>
      <w:tr w:rsidR="009F6875" w:rsidRPr="009F6875" w14:paraId="26429A1D" w14:textId="77777777" w:rsidTr="00D94570">
        <w:trPr>
          <w:trHeight w:val="320"/>
        </w:trPr>
        <w:tc>
          <w:tcPr>
            <w:tcW w:w="696" w:type="dxa"/>
            <w:vMerge w:val="restart"/>
            <w:noWrap/>
            <w:hideMark/>
          </w:tcPr>
          <w:p w14:paraId="5E4079AF" w14:textId="77777777" w:rsidR="009F6875" w:rsidRPr="009F6875" w:rsidRDefault="009F6875" w:rsidP="009F6875">
            <w:r w:rsidRPr="009F6875">
              <w:lastRenderedPageBreak/>
              <w:t>B</w:t>
            </w:r>
          </w:p>
        </w:tc>
        <w:tc>
          <w:tcPr>
            <w:tcW w:w="14467" w:type="dxa"/>
            <w:gridSpan w:val="7"/>
            <w:hideMark/>
          </w:tcPr>
          <w:p w14:paraId="6A89099C" w14:textId="77777777" w:rsidR="009F6875" w:rsidRPr="009F6875" w:rsidRDefault="009F6875">
            <w:pPr>
              <w:rPr>
                <w:b/>
                <w:bCs/>
              </w:rPr>
            </w:pPr>
            <w:r w:rsidRPr="009F6875">
              <w:rPr>
                <w:b/>
                <w:bCs/>
              </w:rPr>
              <w:t>Leslokaal/computer/cursusruimte</w:t>
            </w:r>
          </w:p>
        </w:tc>
      </w:tr>
      <w:tr w:rsidR="009F6875" w:rsidRPr="009F6875" w14:paraId="59F9EC69" w14:textId="77777777" w:rsidTr="00D94570">
        <w:trPr>
          <w:trHeight w:val="340"/>
        </w:trPr>
        <w:tc>
          <w:tcPr>
            <w:tcW w:w="696" w:type="dxa"/>
            <w:vMerge/>
            <w:hideMark/>
          </w:tcPr>
          <w:p w14:paraId="641F0859" w14:textId="77777777" w:rsidR="009F6875" w:rsidRPr="009F6875" w:rsidRDefault="009F6875"/>
        </w:tc>
        <w:tc>
          <w:tcPr>
            <w:tcW w:w="3306" w:type="dxa"/>
            <w:hideMark/>
          </w:tcPr>
          <w:p w14:paraId="159038EB" w14:textId="77777777" w:rsidR="009F6875" w:rsidRPr="009F6875" w:rsidRDefault="009F6875">
            <w:r w:rsidRPr="009F6875">
              <w:t>Ik wil naar Nederland</w:t>
            </w:r>
          </w:p>
        </w:tc>
        <w:tc>
          <w:tcPr>
            <w:tcW w:w="708" w:type="dxa"/>
            <w:vMerge w:val="restart"/>
            <w:hideMark/>
          </w:tcPr>
          <w:p w14:paraId="58E44924" w14:textId="77777777" w:rsidR="009F6875" w:rsidRPr="009F6875" w:rsidRDefault="009F6875" w:rsidP="009F6875">
            <w:r w:rsidRPr="009F6875">
              <w:t>25</w:t>
            </w:r>
          </w:p>
        </w:tc>
        <w:tc>
          <w:tcPr>
            <w:tcW w:w="530" w:type="dxa"/>
            <w:vMerge w:val="restart"/>
            <w:hideMark/>
          </w:tcPr>
          <w:p w14:paraId="48D6C5A4" w14:textId="77777777" w:rsidR="009F6875" w:rsidRPr="009F6875" w:rsidRDefault="009F6875" w:rsidP="009F6875">
            <w:r w:rsidRPr="009F6875">
              <w:t>40</w:t>
            </w:r>
          </w:p>
        </w:tc>
        <w:tc>
          <w:tcPr>
            <w:tcW w:w="2929" w:type="dxa"/>
            <w:vMerge w:val="restart"/>
            <w:hideMark/>
          </w:tcPr>
          <w:p w14:paraId="1751C6AC" w14:textId="77777777" w:rsidR="00F35C1E" w:rsidRDefault="23CC22B5">
            <w:r>
              <w:t>Tafels en stoelen</w:t>
            </w:r>
            <w:r w:rsidR="009F6875">
              <w:br/>
            </w:r>
          </w:p>
          <w:p w14:paraId="182D86E7" w14:textId="77777777" w:rsidR="00F35C1E" w:rsidRDefault="23CC22B5">
            <w:r>
              <w:t>Aansluiting/ruimte voor Whiteboard/</w:t>
            </w:r>
            <w:proofErr w:type="spellStart"/>
            <w:r>
              <w:t>digiboard</w:t>
            </w:r>
            <w:proofErr w:type="spellEnd"/>
            <w:r>
              <w:t>/ beamer</w:t>
            </w:r>
            <w:r w:rsidR="009F6875">
              <w:br/>
            </w:r>
          </w:p>
          <w:p w14:paraId="1382D16B" w14:textId="77777777" w:rsidR="00F35C1E" w:rsidRDefault="23CC22B5">
            <w:r>
              <w:t>Goede wifi</w:t>
            </w:r>
            <w:r w:rsidR="009F6875">
              <w:br/>
            </w:r>
          </w:p>
          <w:p w14:paraId="7268FD11" w14:textId="1CA8AB26" w:rsidR="009F6875" w:rsidRPr="009F6875" w:rsidRDefault="23CC22B5">
            <w:r>
              <w:t>Veel stopcontacten</w:t>
            </w:r>
          </w:p>
        </w:tc>
        <w:tc>
          <w:tcPr>
            <w:tcW w:w="1667" w:type="dxa"/>
            <w:vMerge w:val="restart"/>
            <w:hideMark/>
          </w:tcPr>
          <w:p w14:paraId="40C162DF" w14:textId="77777777" w:rsidR="009F6875" w:rsidRPr="009F6875" w:rsidRDefault="009F6875">
            <w:r w:rsidRPr="009F6875">
              <w:t>Stil</w:t>
            </w:r>
            <w:r w:rsidRPr="009F6875">
              <w:br/>
              <w:t>Rustig</w:t>
            </w:r>
            <w:r w:rsidRPr="009F6875">
              <w:br/>
              <w:t>Leslokaal</w:t>
            </w:r>
          </w:p>
        </w:tc>
        <w:tc>
          <w:tcPr>
            <w:tcW w:w="2138" w:type="dxa"/>
            <w:vMerge w:val="restart"/>
            <w:hideMark/>
          </w:tcPr>
          <w:p w14:paraId="55FADBDA" w14:textId="77777777" w:rsidR="009F6875" w:rsidRPr="009F6875" w:rsidRDefault="009F6875">
            <w:r w:rsidRPr="009F6875">
              <w:t>Dichtbij de bibliotheek</w:t>
            </w:r>
            <w:r w:rsidRPr="009F6875">
              <w:br/>
              <w:t>Daarmee potentie voor samenwerking</w:t>
            </w:r>
          </w:p>
        </w:tc>
        <w:tc>
          <w:tcPr>
            <w:tcW w:w="3189" w:type="dxa"/>
            <w:hideMark/>
          </w:tcPr>
          <w:p w14:paraId="13D1280B" w14:textId="77777777" w:rsidR="009F6875" w:rsidRPr="009F6875" w:rsidRDefault="009F6875">
            <w:r w:rsidRPr="009F6875">
              <w:t> </w:t>
            </w:r>
          </w:p>
        </w:tc>
      </w:tr>
      <w:tr w:rsidR="009F6875" w:rsidRPr="009F6875" w14:paraId="2961D1DF" w14:textId="77777777" w:rsidTr="00D94570">
        <w:trPr>
          <w:trHeight w:val="320"/>
        </w:trPr>
        <w:tc>
          <w:tcPr>
            <w:tcW w:w="696" w:type="dxa"/>
            <w:vMerge/>
            <w:hideMark/>
          </w:tcPr>
          <w:p w14:paraId="63EF5DBF" w14:textId="77777777" w:rsidR="009F6875" w:rsidRPr="009F6875" w:rsidRDefault="009F6875"/>
        </w:tc>
        <w:tc>
          <w:tcPr>
            <w:tcW w:w="3306" w:type="dxa"/>
            <w:noWrap/>
            <w:hideMark/>
          </w:tcPr>
          <w:p w14:paraId="70EC4DE9" w14:textId="77777777" w:rsidR="009F6875" w:rsidRPr="009F6875" w:rsidRDefault="009F6875">
            <w:r w:rsidRPr="009F6875">
              <w:t>Computerles</w:t>
            </w:r>
          </w:p>
        </w:tc>
        <w:tc>
          <w:tcPr>
            <w:tcW w:w="708" w:type="dxa"/>
            <w:vMerge/>
            <w:hideMark/>
          </w:tcPr>
          <w:p w14:paraId="3475E892" w14:textId="77777777" w:rsidR="009F6875" w:rsidRPr="009F6875" w:rsidRDefault="009F6875"/>
        </w:tc>
        <w:tc>
          <w:tcPr>
            <w:tcW w:w="530" w:type="dxa"/>
            <w:vMerge/>
            <w:hideMark/>
          </w:tcPr>
          <w:p w14:paraId="2A67E582" w14:textId="77777777" w:rsidR="009F6875" w:rsidRPr="009F6875" w:rsidRDefault="009F6875"/>
        </w:tc>
        <w:tc>
          <w:tcPr>
            <w:tcW w:w="2929" w:type="dxa"/>
            <w:vMerge/>
            <w:hideMark/>
          </w:tcPr>
          <w:p w14:paraId="6EDC761A" w14:textId="77777777" w:rsidR="009F6875" w:rsidRPr="009F6875" w:rsidRDefault="009F6875"/>
        </w:tc>
        <w:tc>
          <w:tcPr>
            <w:tcW w:w="1667" w:type="dxa"/>
            <w:vMerge/>
            <w:hideMark/>
          </w:tcPr>
          <w:p w14:paraId="1AABC766" w14:textId="77777777" w:rsidR="009F6875" w:rsidRPr="009F6875" w:rsidRDefault="009F6875"/>
        </w:tc>
        <w:tc>
          <w:tcPr>
            <w:tcW w:w="2138" w:type="dxa"/>
            <w:vMerge/>
            <w:hideMark/>
          </w:tcPr>
          <w:p w14:paraId="4B0D4296" w14:textId="77777777" w:rsidR="009F6875" w:rsidRPr="009F6875" w:rsidRDefault="009F6875"/>
        </w:tc>
        <w:tc>
          <w:tcPr>
            <w:tcW w:w="3189" w:type="dxa"/>
            <w:hideMark/>
          </w:tcPr>
          <w:p w14:paraId="56C0469D" w14:textId="77777777" w:rsidR="009F6875" w:rsidRPr="009F6875" w:rsidRDefault="009F6875"/>
        </w:tc>
      </w:tr>
      <w:tr w:rsidR="009F6875" w:rsidRPr="009F6875" w14:paraId="7BAD4B24" w14:textId="77777777" w:rsidTr="00D94570">
        <w:trPr>
          <w:trHeight w:val="320"/>
        </w:trPr>
        <w:tc>
          <w:tcPr>
            <w:tcW w:w="696" w:type="dxa"/>
            <w:vMerge/>
            <w:hideMark/>
          </w:tcPr>
          <w:p w14:paraId="28BD33E0" w14:textId="77777777" w:rsidR="009F6875" w:rsidRPr="009F6875" w:rsidRDefault="009F6875"/>
        </w:tc>
        <w:tc>
          <w:tcPr>
            <w:tcW w:w="3306" w:type="dxa"/>
            <w:noWrap/>
            <w:hideMark/>
          </w:tcPr>
          <w:p w14:paraId="7D7BE65F" w14:textId="77777777" w:rsidR="009F6875" w:rsidRPr="009F6875" w:rsidRDefault="009F6875">
            <w:r w:rsidRPr="009F6875">
              <w:t>Huiswerkbegeleiding</w:t>
            </w:r>
          </w:p>
        </w:tc>
        <w:tc>
          <w:tcPr>
            <w:tcW w:w="708" w:type="dxa"/>
            <w:vMerge/>
            <w:hideMark/>
          </w:tcPr>
          <w:p w14:paraId="1541CE17" w14:textId="77777777" w:rsidR="009F6875" w:rsidRPr="009F6875" w:rsidRDefault="009F6875"/>
        </w:tc>
        <w:tc>
          <w:tcPr>
            <w:tcW w:w="530" w:type="dxa"/>
            <w:vMerge/>
            <w:hideMark/>
          </w:tcPr>
          <w:p w14:paraId="188BFA56" w14:textId="77777777" w:rsidR="009F6875" w:rsidRPr="009F6875" w:rsidRDefault="009F6875"/>
        </w:tc>
        <w:tc>
          <w:tcPr>
            <w:tcW w:w="2929" w:type="dxa"/>
            <w:vMerge/>
            <w:hideMark/>
          </w:tcPr>
          <w:p w14:paraId="4D0F6EA3" w14:textId="77777777" w:rsidR="009F6875" w:rsidRPr="009F6875" w:rsidRDefault="009F6875"/>
        </w:tc>
        <w:tc>
          <w:tcPr>
            <w:tcW w:w="1667" w:type="dxa"/>
            <w:vMerge/>
            <w:hideMark/>
          </w:tcPr>
          <w:p w14:paraId="6414424C" w14:textId="77777777" w:rsidR="009F6875" w:rsidRPr="009F6875" w:rsidRDefault="009F6875"/>
        </w:tc>
        <w:tc>
          <w:tcPr>
            <w:tcW w:w="2138" w:type="dxa"/>
            <w:vMerge/>
            <w:hideMark/>
          </w:tcPr>
          <w:p w14:paraId="78404AB4" w14:textId="77777777" w:rsidR="009F6875" w:rsidRPr="009F6875" w:rsidRDefault="009F6875"/>
        </w:tc>
        <w:tc>
          <w:tcPr>
            <w:tcW w:w="3189" w:type="dxa"/>
            <w:hideMark/>
          </w:tcPr>
          <w:p w14:paraId="557EC736" w14:textId="77777777" w:rsidR="009F6875" w:rsidRPr="009F6875" w:rsidRDefault="009F6875"/>
        </w:tc>
      </w:tr>
      <w:tr w:rsidR="009F6875" w:rsidRPr="009F6875" w14:paraId="7FB66066" w14:textId="77777777" w:rsidTr="00D94570">
        <w:trPr>
          <w:trHeight w:val="320"/>
        </w:trPr>
        <w:tc>
          <w:tcPr>
            <w:tcW w:w="696" w:type="dxa"/>
            <w:vMerge/>
            <w:hideMark/>
          </w:tcPr>
          <w:p w14:paraId="42288CD4" w14:textId="77777777" w:rsidR="009F6875" w:rsidRPr="009F6875" w:rsidRDefault="009F6875"/>
        </w:tc>
        <w:tc>
          <w:tcPr>
            <w:tcW w:w="3306" w:type="dxa"/>
            <w:noWrap/>
            <w:hideMark/>
          </w:tcPr>
          <w:p w14:paraId="28AF7875" w14:textId="77777777" w:rsidR="009F6875" w:rsidRPr="009F6875" w:rsidRDefault="009F6875">
            <w:r w:rsidRPr="009F6875">
              <w:t>Hackerspace</w:t>
            </w:r>
          </w:p>
        </w:tc>
        <w:tc>
          <w:tcPr>
            <w:tcW w:w="708" w:type="dxa"/>
            <w:vMerge/>
            <w:hideMark/>
          </w:tcPr>
          <w:p w14:paraId="6EACF95E" w14:textId="77777777" w:rsidR="009F6875" w:rsidRPr="009F6875" w:rsidRDefault="009F6875"/>
        </w:tc>
        <w:tc>
          <w:tcPr>
            <w:tcW w:w="530" w:type="dxa"/>
            <w:vMerge/>
            <w:hideMark/>
          </w:tcPr>
          <w:p w14:paraId="7CE77552" w14:textId="77777777" w:rsidR="009F6875" w:rsidRPr="009F6875" w:rsidRDefault="009F6875"/>
        </w:tc>
        <w:tc>
          <w:tcPr>
            <w:tcW w:w="2929" w:type="dxa"/>
            <w:vMerge/>
            <w:hideMark/>
          </w:tcPr>
          <w:p w14:paraId="568CB376" w14:textId="77777777" w:rsidR="009F6875" w:rsidRPr="009F6875" w:rsidRDefault="009F6875"/>
        </w:tc>
        <w:tc>
          <w:tcPr>
            <w:tcW w:w="1667" w:type="dxa"/>
            <w:vMerge/>
            <w:hideMark/>
          </w:tcPr>
          <w:p w14:paraId="6ECDACA0" w14:textId="77777777" w:rsidR="009F6875" w:rsidRPr="009F6875" w:rsidRDefault="009F6875"/>
        </w:tc>
        <w:tc>
          <w:tcPr>
            <w:tcW w:w="2138" w:type="dxa"/>
            <w:vMerge/>
            <w:hideMark/>
          </w:tcPr>
          <w:p w14:paraId="63647281" w14:textId="77777777" w:rsidR="009F6875" w:rsidRPr="009F6875" w:rsidRDefault="009F6875"/>
        </w:tc>
        <w:tc>
          <w:tcPr>
            <w:tcW w:w="3189" w:type="dxa"/>
            <w:hideMark/>
          </w:tcPr>
          <w:p w14:paraId="1F89ACC9" w14:textId="77777777" w:rsidR="009F6875" w:rsidRPr="009F6875" w:rsidRDefault="009F6875"/>
        </w:tc>
      </w:tr>
      <w:tr w:rsidR="009F6875" w:rsidRPr="009F6875" w14:paraId="1A577A9B" w14:textId="77777777" w:rsidTr="00D94570">
        <w:trPr>
          <w:trHeight w:val="320"/>
        </w:trPr>
        <w:tc>
          <w:tcPr>
            <w:tcW w:w="696" w:type="dxa"/>
            <w:vMerge/>
            <w:hideMark/>
          </w:tcPr>
          <w:p w14:paraId="129D30E7" w14:textId="77777777" w:rsidR="009F6875" w:rsidRPr="009F6875" w:rsidRDefault="009F6875"/>
        </w:tc>
        <w:tc>
          <w:tcPr>
            <w:tcW w:w="3306" w:type="dxa"/>
            <w:noWrap/>
            <w:hideMark/>
          </w:tcPr>
          <w:p w14:paraId="3369CD88" w14:textId="77777777" w:rsidR="009F6875" w:rsidRPr="009F6875" w:rsidRDefault="009F6875">
            <w:r w:rsidRPr="009F6875">
              <w:t>NT2 leesclub voor vrouwen</w:t>
            </w:r>
          </w:p>
        </w:tc>
        <w:tc>
          <w:tcPr>
            <w:tcW w:w="708" w:type="dxa"/>
            <w:vMerge/>
            <w:hideMark/>
          </w:tcPr>
          <w:p w14:paraId="7CFEBC69" w14:textId="77777777" w:rsidR="009F6875" w:rsidRPr="009F6875" w:rsidRDefault="009F6875"/>
        </w:tc>
        <w:tc>
          <w:tcPr>
            <w:tcW w:w="530" w:type="dxa"/>
            <w:vMerge/>
            <w:hideMark/>
          </w:tcPr>
          <w:p w14:paraId="538EF876" w14:textId="77777777" w:rsidR="009F6875" w:rsidRPr="009F6875" w:rsidRDefault="009F6875"/>
        </w:tc>
        <w:tc>
          <w:tcPr>
            <w:tcW w:w="2929" w:type="dxa"/>
            <w:vMerge/>
            <w:hideMark/>
          </w:tcPr>
          <w:p w14:paraId="2EDEAB7F" w14:textId="77777777" w:rsidR="009F6875" w:rsidRPr="009F6875" w:rsidRDefault="009F6875"/>
        </w:tc>
        <w:tc>
          <w:tcPr>
            <w:tcW w:w="1667" w:type="dxa"/>
            <w:vMerge/>
            <w:hideMark/>
          </w:tcPr>
          <w:p w14:paraId="2F65FECE" w14:textId="77777777" w:rsidR="009F6875" w:rsidRPr="009F6875" w:rsidRDefault="009F6875"/>
        </w:tc>
        <w:tc>
          <w:tcPr>
            <w:tcW w:w="2138" w:type="dxa"/>
            <w:vMerge/>
            <w:hideMark/>
          </w:tcPr>
          <w:p w14:paraId="76ECEC3D" w14:textId="77777777" w:rsidR="009F6875" w:rsidRPr="009F6875" w:rsidRDefault="009F6875"/>
        </w:tc>
        <w:tc>
          <w:tcPr>
            <w:tcW w:w="3189" w:type="dxa"/>
            <w:hideMark/>
          </w:tcPr>
          <w:p w14:paraId="7A2FE455" w14:textId="77777777" w:rsidR="009F6875" w:rsidRPr="009F6875" w:rsidRDefault="009F6875"/>
        </w:tc>
      </w:tr>
      <w:tr w:rsidR="009F6875" w:rsidRPr="009F6875" w14:paraId="5474EB1A" w14:textId="77777777" w:rsidTr="00D94570">
        <w:trPr>
          <w:trHeight w:val="320"/>
        </w:trPr>
        <w:tc>
          <w:tcPr>
            <w:tcW w:w="696" w:type="dxa"/>
            <w:vMerge/>
            <w:hideMark/>
          </w:tcPr>
          <w:p w14:paraId="29074B2D" w14:textId="77777777" w:rsidR="009F6875" w:rsidRPr="009F6875" w:rsidRDefault="009F6875"/>
        </w:tc>
        <w:tc>
          <w:tcPr>
            <w:tcW w:w="3306" w:type="dxa"/>
            <w:noWrap/>
            <w:hideMark/>
          </w:tcPr>
          <w:p w14:paraId="17DBC009" w14:textId="77777777" w:rsidR="009F6875" w:rsidRPr="009F6875" w:rsidRDefault="009F6875">
            <w:proofErr w:type="spellStart"/>
            <w:r w:rsidRPr="009F6875">
              <w:t>Buro</w:t>
            </w:r>
            <w:proofErr w:type="spellEnd"/>
            <w:r w:rsidRPr="009F6875">
              <w:t xml:space="preserve"> Zweeds leren</w:t>
            </w:r>
          </w:p>
        </w:tc>
        <w:tc>
          <w:tcPr>
            <w:tcW w:w="708" w:type="dxa"/>
            <w:vMerge/>
            <w:hideMark/>
          </w:tcPr>
          <w:p w14:paraId="6462E612" w14:textId="77777777" w:rsidR="009F6875" w:rsidRPr="009F6875" w:rsidRDefault="009F6875"/>
        </w:tc>
        <w:tc>
          <w:tcPr>
            <w:tcW w:w="530" w:type="dxa"/>
            <w:vMerge/>
            <w:hideMark/>
          </w:tcPr>
          <w:p w14:paraId="41212159" w14:textId="77777777" w:rsidR="009F6875" w:rsidRPr="009F6875" w:rsidRDefault="009F6875"/>
        </w:tc>
        <w:tc>
          <w:tcPr>
            <w:tcW w:w="2929" w:type="dxa"/>
            <w:vMerge/>
            <w:hideMark/>
          </w:tcPr>
          <w:p w14:paraId="2F0920E2" w14:textId="77777777" w:rsidR="009F6875" w:rsidRPr="009F6875" w:rsidRDefault="009F6875"/>
        </w:tc>
        <w:tc>
          <w:tcPr>
            <w:tcW w:w="1667" w:type="dxa"/>
            <w:vMerge/>
            <w:hideMark/>
          </w:tcPr>
          <w:p w14:paraId="0C3F57DF" w14:textId="77777777" w:rsidR="009F6875" w:rsidRPr="009F6875" w:rsidRDefault="009F6875"/>
        </w:tc>
        <w:tc>
          <w:tcPr>
            <w:tcW w:w="2138" w:type="dxa"/>
            <w:vMerge/>
            <w:hideMark/>
          </w:tcPr>
          <w:p w14:paraId="751AAA59" w14:textId="77777777" w:rsidR="009F6875" w:rsidRPr="009F6875" w:rsidRDefault="009F6875"/>
        </w:tc>
        <w:tc>
          <w:tcPr>
            <w:tcW w:w="3189" w:type="dxa"/>
            <w:hideMark/>
          </w:tcPr>
          <w:p w14:paraId="1B061C35" w14:textId="77777777" w:rsidR="009F6875" w:rsidRPr="009F6875" w:rsidRDefault="009F6875"/>
        </w:tc>
      </w:tr>
      <w:tr w:rsidR="009F6875" w:rsidRPr="009F6875" w14:paraId="3C996F54" w14:textId="77777777" w:rsidTr="00D94570">
        <w:trPr>
          <w:trHeight w:val="320"/>
        </w:trPr>
        <w:tc>
          <w:tcPr>
            <w:tcW w:w="696" w:type="dxa"/>
            <w:vMerge/>
            <w:hideMark/>
          </w:tcPr>
          <w:p w14:paraId="246C3A16" w14:textId="77777777" w:rsidR="009F6875" w:rsidRPr="009F6875" w:rsidRDefault="009F6875"/>
        </w:tc>
        <w:tc>
          <w:tcPr>
            <w:tcW w:w="3306" w:type="dxa"/>
            <w:noWrap/>
            <w:hideMark/>
          </w:tcPr>
          <w:p w14:paraId="66FD1836" w14:textId="77777777" w:rsidR="009F6875" w:rsidRPr="009F6875" w:rsidRDefault="009F6875">
            <w:r w:rsidRPr="009F6875">
              <w:t>Franse les</w:t>
            </w:r>
          </w:p>
        </w:tc>
        <w:tc>
          <w:tcPr>
            <w:tcW w:w="708" w:type="dxa"/>
            <w:noWrap/>
            <w:hideMark/>
          </w:tcPr>
          <w:p w14:paraId="1696AEA1" w14:textId="77777777" w:rsidR="009F6875" w:rsidRPr="009F6875" w:rsidRDefault="009F6875" w:rsidP="009F6875">
            <w:r w:rsidRPr="009F6875">
              <w:t> </w:t>
            </w:r>
          </w:p>
        </w:tc>
        <w:tc>
          <w:tcPr>
            <w:tcW w:w="530" w:type="dxa"/>
            <w:hideMark/>
          </w:tcPr>
          <w:p w14:paraId="2DB61641" w14:textId="77777777" w:rsidR="009F6875" w:rsidRPr="009F6875" w:rsidRDefault="009F6875" w:rsidP="009F6875">
            <w:r w:rsidRPr="009F6875">
              <w:t> </w:t>
            </w:r>
          </w:p>
        </w:tc>
        <w:tc>
          <w:tcPr>
            <w:tcW w:w="2929" w:type="dxa"/>
            <w:hideMark/>
          </w:tcPr>
          <w:p w14:paraId="3D808531" w14:textId="77777777" w:rsidR="009F6875" w:rsidRPr="009F6875" w:rsidRDefault="009F6875">
            <w:r w:rsidRPr="009F6875">
              <w:t> </w:t>
            </w:r>
          </w:p>
        </w:tc>
        <w:tc>
          <w:tcPr>
            <w:tcW w:w="1667" w:type="dxa"/>
            <w:noWrap/>
            <w:hideMark/>
          </w:tcPr>
          <w:p w14:paraId="068290E1" w14:textId="77777777" w:rsidR="009F6875" w:rsidRPr="009F6875" w:rsidRDefault="009F6875">
            <w:r w:rsidRPr="009F6875">
              <w:t> </w:t>
            </w:r>
          </w:p>
        </w:tc>
        <w:tc>
          <w:tcPr>
            <w:tcW w:w="2138" w:type="dxa"/>
            <w:noWrap/>
            <w:hideMark/>
          </w:tcPr>
          <w:p w14:paraId="59FCC6AD" w14:textId="77777777" w:rsidR="009F6875" w:rsidRPr="009F6875" w:rsidRDefault="009F6875">
            <w:r w:rsidRPr="009F6875">
              <w:t> </w:t>
            </w:r>
          </w:p>
        </w:tc>
        <w:tc>
          <w:tcPr>
            <w:tcW w:w="3189" w:type="dxa"/>
            <w:noWrap/>
            <w:hideMark/>
          </w:tcPr>
          <w:p w14:paraId="515ECADD" w14:textId="77777777" w:rsidR="009F6875" w:rsidRPr="009F6875" w:rsidRDefault="009F6875">
            <w:r w:rsidRPr="009F6875">
              <w:t> </w:t>
            </w:r>
          </w:p>
        </w:tc>
      </w:tr>
    </w:tbl>
    <w:p w14:paraId="38063E4F" w14:textId="77777777" w:rsidR="004605A6" w:rsidRDefault="004605A6" w:rsidP="00D41A00"/>
    <w:p w14:paraId="124DE8E1" w14:textId="5873A458" w:rsidR="00863F23" w:rsidRDefault="00863F23" w:rsidP="00D41A00">
      <w:r>
        <w:t>En het zijn activiteiten, die naast of dicht bij elkaar geplaatst moeten worden. Zo zal de keuken naast de ontmoetingsruimte geplaatst moeten zijn, omdat daar reg</w:t>
      </w:r>
      <w:r w:rsidR="00C05AAB">
        <w:t>el</w:t>
      </w:r>
      <w:r>
        <w:t>matig gegeten wordt.</w:t>
      </w:r>
    </w:p>
    <w:p w14:paraId="3EE6175B" w14:textId="40C8D89B" w:rsidR="00863F23" w:rsidRDefault="00F92243" w:rsidP="00F92243">
      <w:pPr>
        <w:spacing w:after="0" w:line="240" w:lineRule="auto"/>
      </w:pPr>
      <w:r>
        <w:br w:type="page"/>
      </w:r>
    </w:p>
    <w:tbl>
      <w:tblPr>
        <w:tblStyle w:val="Tabelraster"/>
        <w:tblW w:w="15921" w:type="dxa"/>
        <w:tblLook w:val="04A0" w:firstRow="1" w:lastRow="0" w:firstColumn="1" w:lastColumn="0" w:noHBand="0" w:noVBand="1"/>
      </w:tblPr>
      <w:tblGrid>
        <w:gridCol w:w="765"/>
        <w:gridCol w:w="3832"/>
        <w:gridCol w:w="682"/>
        <w:gridCol w:w="533"/>
        <w:gridCol w:w="3045"/>
        <w:gridCol w:w="1664"/>
        <w:gridCol w:w="2281"/>
        <w:gridCol w:w="3119"/>
      </w:tblGrid>
      <w:tr w:rsidR="009F6875" w:rsidRPr="009F6875" w14:paraId="129C8073" w14:textId="77777777" w:rsidTr="00D94570">
        <w:trPr>
          <w:trHeight w:val="320"/>
        </w:trPr>
        <w:tc>
          <w:tcPr>
            <w:tcW w:w="765" w:type="dxa"/>
            <w:noWrap/>
            <w:hideMark/>
          </w:tcPr>
          <w:p w14:paraId="082F15F1" w14:textId="77777777" w:rsidR="009F6875" w:rsidRPr="009F6875" w:rsidRDefault="009F6875" w:rsidP="00473FDC">
            <w:pPr>
              <w:spacing w:line="240" w:lineRule="auto"/>
            </w:pPr>
          </w:p>
        </w:tc>
        <w:tc>
          <w:tcPr>
            <w:tcW w:w="3832" w:type="dxa"/>
            <w:noWrap/>
            <w:hideMark/>
          </w:tcPr>
          <w:p w14:paraId="11697ADF" w14:textId="77777777" w:rsidR="009F6875" w:rsidRPr="009F6875" w:rsidRDefault="009F6875" w:rsidP="00D93057">
            <w:pPr>
              <w:spacing w:line="240" w:lineRule="auto"/>
              <w:rPr>
                <w:b/>
                <w:bCs/>
              </w:rPr>
            </w:pPr>
            <w:r w:rsidRPr="009F6875">
              <w:rPr>
                <w:b/>
                <w:bCs/>
              </w:rPr>
              <w:t> </w:t>
            </w:r>
          </w:p>
        </w:tc>
        <w:tc>
          <w:tcPr>
            <w:tcW w:w="4260" w:type="dxa"/>
            <w:gridSpan w:val="3"/>
            <w:hideMark/>
          </w:tcPr>
          <w:p w14:paraId="169B78F5" w14:textId="77777777" w:rsidR="009F6875" w:rsidRPr="009F6875" w:rsidRDefault="009F6875" w:rsidP="00D93057">
            <w:pPr>
              <w:spacing w:line="240" w:lineRule="auto"/>
              <w:rPr>
                <w:b/>
                <w:bCs/>
              </w:rPr>
            </w:pPr>
            <w:proofErr w:type="gramStart"/>
            <w:r w:rsidRPr="009F6875">
              <w:rPr>
                <w:b/>
                <w:bCs/>
              </w:rPr>
              <w:t>functionele</w:t>
            </w:r>
            <w:proofErr w:type="gramEnd"/>
            <w:r w:rsidRPr="009F6875">
              <w:rPr>
                <w:b/>
                <w:bCs/>
              </w:rPr>
              <w:t xml:space="preserve"> eisen</w:t>
            </w:r>
          </w:p>
        </w:tc>
        <w:tc>
          <w:tcPr>
            <w:tcW w:w="1664" w:type="dxa"/>
            <w:noWrap/>
            <w:hideMark/>
          </w:tcPr>
          <w:p w14:paraId="657C0E77" w14:textId="77777777" w:rsidR="009F6875" w:rsidRPr="009F6875" w:rsidRDefault="009F6875" w:rsidP="00D93057">
            <w:pPr>
              <w:spacing w:line="240" w:lineRule="auto"/>
              <w:rPr>
                <w:b/>
                <w:bCs/>
              </w:rPr>
            </w:pPr>
          </w:p>
        </w:tc>
        <w:tc>
          <w:tcPr>
            <w:tcW w:w="2281" w:type="dxa"/>
            <w:noWrap/>
            <w:hideMark/>
          </w:tcPr>
          <w:p w14:paraId="6343E5A9" w14:textId="77777777" w:rsidR="009F6875" w:rsidRPr="009F6875" w:rsidRDefault="009F6875" w:rsidP="00D93057">
            <w:pPr>
              <w:spacing w:line="240" w:lineRule="auto"/>
            </w:pPr>
          </w:p>
        </w:tc>
        <w:tc>
          <w:tcPr>
            <w:tcW w:w="3119" w:type="dxa"/>
            <w:noWrap/>
            <w:hideMark/>
          </w:tcPr>
          <w:p w14:paraId="3ECE7CF4" w14:textId="77777777" w:rsidR="009F6875" w:rsidRPr="009F6875" w:rsidRDefault="009F6875" w:rsidP="00D93057">
            <w:pPr>
              <w:spacing w:line="240" w:lineRule="auto"/>
            </w:pPr>
          </w:p>
        </w:tc>
      </w:tr>
      <w:tr w:rsidR="009F6875" w:rsidRPr="009F6875" w14:paraId="229771F7" w14:textId="77777777" w:rsidTr="00D94570">
        <w:trPr>
          <w:trHeight w:val="680"/>
        </w:trPr>
        <w:tc>
          <w:tcPr>
            <w:tcW w:w="765" w:type="dxa"/>
            <w:noWrap/>
            <w:hideMark/>
          </w:tcPr>
          <w:p w14:paraId="18F86D28" w14:textId="77777777" w:rsidR="009F6875" w:rsidRPr="009F6875" w:rsidRDefault="009F6875" w:rsidP="00473FDC">
            <w:pPr>
              <w:spacing w:line="240" w:lineRule="auto"/>
              <w:rPr>
                <w:b/>
                <w:bCs/>
              </w:rPr>
            </w:pPr>
            <w:r w:rsidRPr="009F6875">
              <w:rPr>
                <w:b/>
                <w:bCs/>
              </w:rPr>
              <w:t>Zone</w:t>
            </w:r>
          </w:p>
        </w:tc>
        <w:tc>
          <w:tcPr>
            <w:tcW w:w="3832" w:type="dxa"/>
            <w:noWrap/>
            <w:hideMark/>
          </w:tcPr>
          <w:p w14:paraId="0D8065E9" w14:textId="39E28C46" w:rsidR="009F6875" w:rsidRPr="009F6875" w:rsidRDefault="6E03CC6F" w:rsidP="00D93057">
            <w:pPr>
              <w:spacing w:line="240" w:lineRule="auto"/>
              <w:rPr>
                <w:b/>
                <w:bCs/>
              </w:rPr>
            </w:pPr>
            <w:r w:rsidRPr="6E03CC6F">
              <w:rPr>
                <w:b/>
                <w:bCs/>
              </w:rPr>
              <w:t>Ruimte en voorbeeld van activiteiten</w:t>
            </w:r>
          </w:p>
        </w:tc>
        <w:tc>
          <w:tcPr>
            <w:tcW w:w="682" w:type="dxa"/>
            <w:hideMark/>
          </w:tcPr>
          <w:p w14:paraId="11D24EF9" w14:textId="77777777" w:rsidR="009F6875" w:rsidRPr="009F6875" w:rsidRDefault="009F6875" w:rsidP="00D93057">
            <w:pPr>
              <w:spacing w:line="240" w:lineRule="auto"/>
              <w:rPr>
                <w:b/>
                <w:bCs/>
              </w:rPr>
            </w:pPr>
            <w:proofErr w:type="gramStart"/>
            <w:r w:rsidRPr="009F6875">
              <w:rPr>
                <w:b/>
                <w:bCs/>
              </w:rPr>
              <w:t>pp</w:t>
            </w:r>
            <w:proofErr w:type="gramEnd"/>
          </w:p>
        </w:tc>
        <w:tc>
          <w:tcPr>
            <w:tcW w:w="533" w:type="dxa"/>
            <w:hideMark/>
          </w:tcPr>
          <w:p w14:paraId="4C2C6A31" w14:textId="77777777" w:rsidR="009F6875" w:rsidRPr="009F6875" w:rsidRDefault="009F6875" w:rsidP="00D93057">
            <w:pPr>
              <w:spacing w:line="240" w:lineRule="auto"/>
              <w:rPr>
                <w:b/>
                <w:bCs/>
              </w:rPr>
            </w:pPr>
            <w:proofErr w:type="gramStart"/>
            <w:r w:rsidRPr="009F6875">
              <w:rPr>
                <w:b/>
                <w:bCs/>
              </w:rPr>
              <w:t>m</w:t>
            </w:r>
            <w:proofErr w:type="gramEnd"/>
            <w:r w:rsidRPr="00473FDC">
              <w:rPr>
                <w:b/>
                <w:vertAlign w:val="superscript"/>
              </w:rPr>
              <w:t>2</w:t>
            </w:r>
          </w:p>
        </w:tc>
        <w:tc>
          <w:tcPr>
            <w:tcW w:w="3045" w:type="dxa"/>
            <w:hideMark/>
          </w:tcPr>
          <w:p w14:paraId="5EF2BB6E" w14:textId="77777777" w:rsidR="009F6875" w:rsidRPr="009F6875" w:rsidRDefault="009F6875" w:rsidP="00D93057">
            <w:pPr>
              <w:spacing w:line="240" w:lineRule="auto"/>
              <w:rPr>
                <w:b/>
                <w:bCs/>
              </w:rPr>
            </w:pPr>
            <w:r w:rsidRPr="009F6875">
              <w:rPr>
                <w:b/>
                <w:bCs/>
              </w:rPr>
              <w:t>Specifiek</w:t>
            </w:r>
          </w:p>
        </w:tc>
        <w:tc>
          <w:tcPr>
            <w:tcW w:w="1664" w:type="dxa"/>
            <w:hideMark/>
          </w:tcPr>
          <w:p w14:paraId="210D5ECD" w14:textId="77777777" w:rsidR="009F6875" w:rsidRPr="009F6875" w:rsidRDefault="009F6875" w:rsidP="00D93057">
            <w:pPr>
              <w:spacing w:line="240" w:lineRule="auto"/>
              <w:rPr>
                <w:b/>
                <w:bCs/>
              </w:rPr>
            </w:pPr>
            <w:r w:rsidRPr="009F6875">
              <w:rPr>
                <w:b/>
                <w:bCs/>
              </w:rPr>
              <w:t>Sfeer</w:t>
            </w:r>
          </w:p>
        </w:tc>
        <w:tc>
          <w:tcPr>
            <w:tcW w:w="2281" w:type="dxa"/>
            <w:hideMark/>
          </w:tcPr>
          <w:p w14:paraId="18FAB145" w14:textId="77777777" w:rsidR="009F6875" w:rsidRPr="009F6875" w:rsidRDefault="009F6875" w:rsidP="00D93057">
            <w:pPr>
              <w:spacing w:line="240" w:lineRule="auto"/>
              <w:rPr>
                <w:b/>
                <w:bCs/>
              </w:rPr>
            </w:pPr>
            <w:r w:rsidRPr="009F6875">
              <w:rPr>
                <w:b/>
                <w:bCs/>
              </w:rPr>
              <w:t>Relatie met andere ruimte</w:t>
            </w:r>
          </w:p>
        </w:tc>
        <w:tc>
          <w:tcPr>
            <w:tcW w:w="3119" w:type="dxa"/>
            <w:hideMark/>
          </w:tcPr>
          <w:p w14:paraId="646F72E4" w14:textId="77777777" w:rsidR="009F6875" w:rsidRPr="009F6875" w:rsidRDefault="009F6875" w:rsidP="00D93057">
            <w:pPr>
              <w:spacing w:line="240" w:lineRule="auto"/>
              <w:rPr>
                <w:b/>
                <w:bCs/>
              </w:rPr>
            </w:pPr>
            <w:r w:rsidRPr="009F6875">
              <w:rPr>
                <w:b/>
                <w:bCs/>
              </w:rPr>
              <w:t>Verlangens en dromen</w:t>
            </w:r>
          </w:p>
        </w:tc>
      </w:tr>
      <w:tr w:rsidR="009F6875" w:rsidRPr="009F6875" w14:paraId="1DA6C5DD" w14:textId="77777777" w:rsidTr="00D94570">
        <w:trPr>
          <w:trHeight w:val="320"/>
        </w:trPr>
        <w:tc>
          <w:tcPr>
            <w:tcW w:w="765" w:type="dxa"/>
            <w:vMerge w:val="restart"/>
            <w:noWrap/>
            <w:hideMark/>
          </w:tcPr>
          <w:p w14:paraId="26FBE21B" w14:textId="77777777" w:rsidR="009F6875" w:rsidRPr="009F6875" w:rsidRDefault="009F6875" w:rsidP="00473FDC">
            <w:pPr>
              <w:spacing w:line="240" w:lineRule="auto"/>
              <w:rPr>
                <w:b/>
                <w:bCs/>
              </w:rPr>
            </w:pPr>
            <w:r w:rsidRPr="009F6875">
              <w:rPr>
                <w:b/>
                <w:bCs/>
              </w:rPr>
              <w:t>B</w:t>
            </w:r>
          </w:p>
        </w:tc>
        <w:tc>
          <w:tcPr>
            <w:tcW w:w="15156" w:type="dxa"/>
            <w:gridSpan w:val="7"/>
            <w:hideMark/>
          </w:tcPr>
          <w:p w14:paraId="281DE354" w14:textId="77777777" w:rsidR="009F6875" w:rsidRPr="009F6875" w:rsidRDefault="009F6875" w:rsidP="00D93057">
            <w:pPr>
              <w:spacing w:line="240" w:lineRule="auto"/>
              <w:rPr>
                <w:b/>
                <w:bCs/>
              </w:rPr>
            </w:pPr>
            <w:proofErr w:type="gramStart"/>
            <w:r w:rsidRPr="009F6875">
              <w:rPr>
                <w:b/>
                <w:bCs/>
              </w:rPr>
              <w:t>Ontmoetingsruimte /</w:t>
            </w:r>
            <w:proofErr w:type="gramEnd"/>
            <w:r w:rsidRPr="009F6875">
              <w:rPr>
                <w:b/>
                <w:bCs/>
              </w:rPr>
              <w:t xml:space="preserve"> eten</w:t>
            </w:r>
          </w:p>
        </w:tc>
      </w:tr>
      <w:tr w:rsidR="009F6875" w:rsidRPr="009F6875" w14:paraId="60792DDB" w14:textId="77777777" w:rsidTr="00D94570">
        <w:trPr>
          <w:trHeight w:val="340"/>
        </w:trPr>
        <w:tc>
          <w:tcPr>
            <w:tcW w:w="765" w:type="dxa"/>
            <w:vMerge/>
            <w:hideMark/>
          </w:tcPr>
          <w:p w14:paraId="2201798B" w14:textId="77777777" w:rsidR="009F6875" w:rsidRPr="009F6875" w:rsidRDefault="009F6875" w:rsidP="007D2956">
            <w:pPr>
              <w:spacing w:line="240" w:lineRule="auto"/>
              <w:rPr>
                <w:b/>
                <w:bCs/>
              </w:rPr>
            </w:pPr>
          </w:p>
        </w:tc>
        <w:tc>
          <w:tcPr>
            <w:tcW w:w="3832" w:type="dxa"/>
            <w:hideMark/>
          </w:tcPr>
          <w:p w14:paraId="2DA07D33" w14:textId="77777777" w:rsidR="009F6875" w:rsidRPr="009F6875" w:rsidRDefault="009F6875" w:rsidP="007D2956">
            <w:pPr>
              <w:spacing w:line="240" w:lineRule="auto"/>
            </w:pPr>
            <w:r w:rsidRPr="009F6875">
              <w:t>Eettafels</w:t>
            </w:r>
          </w:p>
        </w:tc>
        <w:tc>
          <w:tcPr>
            <w:tcW w:w="682" w:type="dxa"/>
            <w:vMerge w:val="restart"/>
            <w:hideMark/>
          </w:tcPr>
          <w:p w14:paraId="00EFCDBF" w14:textId="77777777" w:rsidR="009F6875" w:rsidRPr="009F6875" w:rsidRDefault="009F6875" w:rsidP="007D2956">
            <w:pPr>
              <w:spacing w:line="240" w:lineRule="auto"/>
            </w:pPr>
            <w:r w:rsidRPr="009F6875">
              <w:t>50</w:t>
            </w:r>
          </w:p>
        </w:tc>
        <w:tc>
          <w:tcPr>
            <w:tcW w:w="533" w:type="dxa"/>
            <w:vMerge w:val="restart"/>
            <w:hideMark/>
          </w:tcPr>
          <w:p w14:paraId="0AB4BF0E" w14:textId="77777777" w:rsidR="009F6875" w:rsidRPr="009F6875" w:rsidRDefault="009F6875" w:rsidP="007D2956">
            <w:pPr>
              <w:spacing w:line="240" w:lineRule="auto"/>
            </w:pPr>
            <w:r w:rsidRPr="009F6875">
              <w:t>80</w:t>
            </w:r>
          </w:p>
        </w:tc>
        <w:tc>
          <w:tcPr>
            <w:tcW w:w="3045" w:type="dxa"/>
            <w:vMerge w:val="restart"/>
            <w:hideMark/>
          </w:tcPr>
          <w:p w14:paraId="5424FABD" w14:textId="77777777" w:rsidR="00F92243" w:rsidRDefault="009F6875" w:rsidP="007D2956">
            <w:pPr>
              <w:spacing w:line="240" w:lineRule="auto"/>
            </w:pPr>
            <w:r w:rsidRPr="009F6875">
              <w:t>Eettafels voor 50 personen</w:t>
            </w:r>
          </w:p>
          <w:p w14:paraId="48492621" w14:textId="3465E2FD" w:rsidR="00F35C1E" w:rsidRDefault="009F6875" w:rsidP="00473FDC">
            <w:pPr>
              <w:spacing w:line="240" w:lineRule="auto"/>
            </w:pPr>
            <w:r w:rsidRPr="009F6875">
              <w:t>Tafels om spullen uit te stallen</w:t>
            </w:r>
            <w:r w:rsidR="007E418C">
              <w:t xml:space="preserve">. </w:t>
            </w:r>
          </w:p>
          <w:p w14:paraId="53122512" w14:textId="79F6ACC3" w:rsidR="009F6875" w:rsidRPr="009F6875" w:rsidRDefault="00F35C1E" w:rsidP="007D2956">
            <w:pPr>
              <w:spacing w:line="240" w:lineRule="auto"/>
            </w:pPr>
            <w:r>
              <w:t>G</w:t>
            </w:r>
            <w:r w:rsidR="007E418C">
              <w:t xml:space="preserve">eschakelde </w:t>
            </w:r>
            <w:proofErr w:type="gramStart"/>
            <w:r w:rsidR="007E418C">
              <w:t xml:space="preserve">ruimte </w:t>
            </w:r>
            <w:r w:rsidR="00F92243">
              <w:t>/</w:t>
            </w:r>
            <w:proofErr w:type="gramEnd"/>
            <w:r w:rsidR="007E418C">
              <w:t xml:space="preserve"> aangrenzend aan keuken is een eis. </w:t>
            </w:r>
          </w:p>
        </w:tc>
        <w:tc>
          <w:tcPr>
            <w:tcW w:w="1664" w:type="dxa"/>
            <w:vMerge w:val="restart"/>
            <w:hideMark/>
          </w:tcPr>
          <w:p w14:paraId="232C8CC8" w14:textId="77777777" w:rsidR="00F92243" w:rsidRDefault="009F6875" w:rsidP="007D2956">
            <w:pPr>
              <w:spacing w:line="240" w:lineRule="auto"/>
            </w:pPr>
            <w:r w:rsidRPr="009F6875">
              <w:t>Intiem</w:t>
            </w:r>
          </w:p>
          <w:p w14:paraId="45175D4C" w14:textId="7EBA4DAF" w:rsidR="00F92243" w:rsidRDefault="009F6875" w:rsidP="007D2956">
            <w:pPr>
              <w:spacing w:line="240" w:lineRule="auto"/>
            </w:pPr>
            <w:r w:rsidRPr="009F6875">
              <w:t>Kindvriendelijk</w:t>
            </w:r>
          </w:p>
          <w:p w14:paraId="2129F9B7" w14:textId="5BC10912" w:rsidR="00F92243" w:rsidRDefault="009F6875" w:rsidP="007D2956">
            <w:pPr>
              <w:spacing w:line="240" w:lineRule="auto"/>
            </w:pPr>
            <w:r w:rsidRPr="009F6875">
              <w:t>Ontmoeting</w:t>
            </w:r>
          </w:p>
          <w:p w14:paraId="7A251697" w14:textId="008E5E57" w:rsidR="009F6875" w:rsidRPr="009F6875" w:rsidRDefault="009F6875" w:rsidP="007D2956">
            <w:pPr>
              <w:spacing w:line="240" w:lineRule="auto"/>
            </w:pPr>
            <w:r w:rsidRPr="009F6875">
              <w:t>Gezellig</w:t>
            </w:r>
          </w:p>
        </w:tc>
        <w:tc>
          <w:tcPr>
            <w:tcW w:w="2281" w:type="dxa"/>
            <w:vMerge w:val="restart"/>
            <w:hideMark/>
          </w:tcPr>
          <w:p w14:paraId="5BE3ACE3" w14:textId="3CFBA5AE" w:rsidR="00F35C1E" w:rsidRDefault="009F6875" w:rsidP="00473FDC">
            <w:pPr>
              <w:spacing w:line="240" w:lineRule="auto"/>
            </w:pPr>
            <w:r w:rsidRPr="009F6875">
              <w:t xml:space="preserve">Aangrenzend </w:t>
            </w:r>
            <w:r w:rsidR="00F35C1E">
              <w:t xml:space="preserve">flinke </w:t>
            </w:r>
            <w:r w:rsidR="00F92243" w:rsidRPr="009F6875">
              <w:t>opslagruimte</w:t>
            </w:r>
            <w:r w:rsidR="00F92243">
              <w:t>s</w:t>
            </w:r>
            <w:r w:rsidRPr="009F6875">
              <w:t xml:space="preserve"> </w:t>
            </w:r>
            <w:r w:rsidR="00F35C1E">
              <w:t xml:space="preserve">(40) voor bijvoorbeeld </w:t>
            </w:r>
            <w:proofErr w:type="spellStart"/>
            <w:r w:rsidR="00F35C1E">
              <w:t>r</w:t>
            </w:r>
            <w:r w:rsidRPr="009F6875">
              <w:t>epair</w:t>
            </w:r>
            <w:proofErr w:type="spellEnd"/>
            <w:r w:rsidR="00F92243">
              <w:t>-</w:t>
            </w:r>
            <w:r w:rsidRPr="009F6875">
              <w:t>c</w:t>
            </w:r>
            <w:r w:rsidR="00F35C1E">
              <w:t>af</w:t>
            </w:r>
            <w:r w:rsidR="00F92243">
              <w:t>é</w:t>
            </w:r>
            <w:r w:rsidRPr="009F6875">
              <w:t>,</w:t>
            </w:r>
            <w:r w:rsidR="00F35C1E">
              <w:t xml:space="preserve"> en </w:t>
            </w:r>
            <w:r w:rsidRPr="009F6875">
              <w:t>speel-o-</w:t>
            </w:r>
            <w:proofErr w:type="spellStart"/>
            <w:r w:rsidRPr="009F6875">
              <w:t>theek</w:t>
            </w:r>
            <w:proofErr w:type="spellEnd"/>
          </w:p>
          <w:p w14:paraId="4A77B108" w14:textId="47BDEE0E" w:rsidR="007E418C" w:rsidRDefault="009F6875" w:rsidP="00D93057">
            <w:pPr>
              <w:spacing w:line="240" w:lineRule="auto"/>
            </w:pPr>
            <w:r w:rsidRPr="009F6875">
              <w:t>Aangrenzend aan keuken</w:t>
            </w:r>
          </w:p>
          <w:p w14:paraId="7BE0885A" w14:textId="71E925AF" w:rsidR="007E418C" w:rsidRPr="009F6875" w:rsidRDefault="007E418C" w:rsidP="007D2956">
            <w:pPr>
              <w:spacing w:line="240" w:lineRule="auto"/>
            </w:pPr>
          </w:p>
        </w:tc>
        <w:tc>
          <w:tcPr>
            <w:tcW w:w="3119" w:type="dxa"/>
            <w:vMerge w:val="restart"/>
            <w:noWrap/>
            <w:hideMark/>
          </w:tcPr>
          <w:p w14:paraId="6FDBDB4E" w14:textId="77777777" w:rsidR="009F6875" w:rsidRPr="009F6875" w:rsidRDefault="009F6875" w:rsidP="007D2956">
            <w:pPr>
              <w:spacing w:line="240" w:lineRule="auto"/>
            </w:pPr>
            <w:r w:rsidRPr="009F6875">
              <w:t> </w:t>
            </w:r>
          </w:p>
        </w:tc>
      </w:tr>
      <w:tr w:rsidR="009F6875" w:rsidRPr="009F6875" w14:paraId="6D36B0A8" w14:textId="77777777" w:rsidTr="00D94570">
        <w:trPr>
          <w:trHeight w:val="340"/>
        </w:trPr>
        <w:tc>
          <w:tcPr>
            <w:tcW w:w="765" w:type="dxa"/>
            <w:vMerge/>
            <w:hideMark/>
          </w:tcPr>
          <w:p w14:paraId="23E10167" w14:textId="77777777" w:rsidR="009F6875" w:rsidRPr="009F6875" w:rsidRDefault="009F6875" w:rsidP="008F189D">
            <w:pPr>
              <w:spacing w:line="240" w:lineRule="auto"/>
              <w:rPr>
                <w:b/>
                <w:bCs/>
              </w:rPr>
            </w:pPr>
          </w:p>
        </w:tc>
        <w:tc>
          <w:tcPr>
            <w:tcW w:w="3832" w:type="dxa"/>
            <w:hideMark/>
          </w:tcPr>
          <w:p w14:paraId="09FF93E7" w14:textId="77777777" w:rsidR="009F6875" w:rsidRPr="009F6875" w:rsidRDefault="009F6875" w:rsidP="008F189D">
            <w:pPr>
              <w:spacing w:line="240" w:lineRule="auto"/>
            </w:pPr>
            <w:proofErr w:type="spellStart"/>
            <w:r w:rsidRPr="009F6875">
              <w:t>Repaircafé</w:t>
            </w:r>
            <w:proofErr w:type="spellEnd"/>
          </w:p>
        </w:tc>
        <w:tc>
          <w:tcPr>
            <w:tcW w:w="682" w:type="dxa"/>
            <w:vMerge/>
            <w:hideMark/>
          </w:tcPr>
          <w:p w14:paraId="2CD9C356" w14:textId="77777777" w:rsidR="009F6875" w:rsidRPr="009F6875" w:rsidRDefault="009F6875" w:rsidP="008F189D">
            <w:pPr>
              <w:spacing w:line="240" w:lineRule="auto"/>
            </w:pPr>
          </w:p>
        </w:tc>
        <w:tc>
          <w:tcPr>
            <w:tcW w:w="533" w:type="dxa"/>
            <w:vMerge/>
            <w:hideMark/>
          </w:tcPr>
          <w:p w14:paraId="3927797B" w14:textId="77777777" w:rsidR="009F6875" w:rsidRPr="009F6875" w:rsidRDefault="009F6875" w:rsidP="008F189D">
            <w:pPr>
              <w:spacing w:line="240" w:lineRule="auto"/>
            </w:pPr>
          </w:p>
        </w:tc>
        <w:tc>
          <w:tcPr>
            <w:tcW w:w="3045" w:type="dxa"/>
            <w:vMerge/>
            <w:hideMark/>
          </w:tcPr>
          <w:p w14:paraId="3A6C4936" w14:textId="77777777" w:rsidR="009F6875" w:rsidRPr="009F6875" w:rsidRDefault="009F6875" w:rsidP="008F189D">
            <w:pPr>
              <w:spacing w:line="240" w:lineRule="auto"/>
            </w:pPr>
          </w:p>
        </w:tc>
        <w:tc>
          <w:tcPr>
            <w:tcW w:w="1664" w:type="dxa"/>
            <w:vMerge/>
            <w:hideMark/>
          </w:tcPr>
          <w:p w14:paraId="67417B2D" w14:textId="77777777" w:rsidR="009F6875" w:rsidRPr="009F6875" w:rsidRDefault="009F6875" w:rsidP="008F189D">
            <w:pPr>
              <w:spacing w:line="240" w:lineRule="auto"/>
            </w:pPr>
          </w:p>
        </w:tc>
        <w:tc>
          <w:tcPr>
            <w:tcW w:w="2281" w:type="dxa"/>
            <w:vMerge/>
            <w:hideMark/>
          </w:tcPr>
          <w:p w14:paraId="561F5007" w14:textId="77777777" w:rsidR="009F6875" w:rsidRPr="009F6875" w:rsidRDefault="009F6875" w:rsidP="008F189D">
            <w:pPr>
              <w:spacing w:line="240" w:lineRule="auto"/>
            </w:pPr>
          </w:p>
        </w:tc>
        <w:tc>
          <w:tcPr>
            <w:tcW w:w="3119" w:type="dxa"/>
            <w:vMerge/>
            <w:hideMark/>
          </w:tcPr>
          <w:p w14:paraId="0A4DFEDA" w14:textId="77777777" w:rsidR="009F6875" w:rsidRPr="009F6875" w:rsidRDefault="009F6875" w:rsidP="008F189D">
            <w:pPr>
              <w:spacing w:line="240" w:lineRule="auto"/>
            </w:pPr>
          </w:p>
        </w:tc>
      </w:tr>
      <w:tr w:rsidR="009F6875" w:rsidRPr="009F6875" w14:paraId="2487049B" w14:textId="77777777" w:rsidTr="00D94570">
        <w:trPr>
          <w:trHeight w:val="340"/>
        </w:trPr>
        <w:tc>
          <w:tcPr>
            <w:tcW w:w="765" w:type="dxa"/>
            <w:vMerge/>
            <w:hideMark/>
          </w:tcPr>
          <w:p w14:paraId="66241776" w14:textId="77777777" w:rsidR="009F6875" w:rsidRPr="009F6875" w:rsidRDefault="009F6875" w:rsidP="00D93057">
            <w:pPr>
              <w:spacing w:line="240" w:lineRule="auto"/>
              <w:rPr>
                <w:b/>
                <w:bCs/>
              </w:rPr>
            </w:pPr>
          </w:p>
        </w:tc>
        <w:tc>
          <w:tcPr>
            <w:tcW w:w="3832" w:type="dxa"/>
            <w:hideMark/>
          </w:tcPr>
          <w:p w14:paraId="11A50294" w14:textId="77777777" w:rsidR="009F6875" w:rsidRPr="009F6875" w:rsidRDefault="009F6875" w:rsidP="00D93057">
            <w:pPr>
              <w:spacing w:line="240" w:lineRule="auto"/>
            </w:pPr>
            <w:r w:rsidRPr="009F6875">
              <w:t>Natuurgroep</w:t>
            </w:r>
          </w:p>
        </w:tc>
        <w:tc>
          <w:tcPr>
            <w:tcW w:w="682" w:type="dxa"/>
            <w:vMerge/>
            <w:hideMark/>
          </w:tcPr>
          <w:p w14:paraId="0260B326" w14:textId="77777777" w:rsidR="009F6875" w:rsidRPr="009F6875" w:rsidRDefault="009F6875" w:rsidP="00D93057">
            <w:pPr>
              <w:spacing w:line="240" w:lineRule="auto"/>
            </w:pPr>
          </w:p>
        </w:tc>
        <w:tc>
          <w:tcPr>
            <w:tcW w:w="533" w:type="dxa"/>
            <w:vMerge/>
            <w:hideMark/>
          </w:tcPr>
          <w:p w14:paraId="52C561F1" w14:textId="77777777" w:rsidR="009F6875" w:rsidRPr="009F6875" w:rsidRDefault="009F6875" w:rsidP="00D93057">
            <w:pPr>
              <w:spacing w:line="240" w:lineRule="auto"/>
            </w:pPr>
          </w:p>
        </w:tc>
        <w:tc>
          <w:tcPr>
            <w:tcW w:w="3045" w:type="dxa"/>
            <w:vMerge/>
            <w:hideMark/>
          </w:tcPr>
          <w:p w14:paraId="794B29AD" w14:textId="77777777" w:rsidR="009F6875" w:rsidRPr="009F6875" w:rsidRDefault="009F6875" w:rsidP="00D93057">
            <w:pPr>
              <w:spacing w:line="240" w:lineRule="auto"/>
            </w:pPr>
          </w:p>
        </w:tc>
        <w:tc>
          <w:tcPr>
            <w:tcW w:w="1664" w:type="dxa"/>
            <w:vMerge/>
            <w:hideMark/>
          </w:tcPr>
          <w:p w14:paraId="538ABB7F" w14:textId="77777777" w:rsidR="009F6875" w:rsidRPr="009F6875" w:rsidRDefault="009F6875" w:rsidP="00D93057">
            <w:pPr>
              <w:spacing w:line="240" w:lineRule="auto"/>
            </w:pPr>
          </w:p>
        </w:tc>
        <w:tc>
          <w:tcPr>
            <w:tcW w:w="2281" w:type="dxa"/>
            <w:vMerge/>
            <w:hideMark/>
          </w:tcPr>
          <w:p w14:paraId="0C47D57A" w14:textId="77777777" w:rsidR="009F6875" w:rsidRPr="009F6875" w:rsidRDefault="009F6875" w:rsidP="00D93057">
            <w:pPr>
              <w:spacing w:line="240" w:lineRule="auto"/>
            </w:pPr>
          </w:p>
        </w:tc>
        <w:tc>
          <w:tcPr>
            <w:tcW w:w="3119" w:type="dxa"/>
            <w:vMerge/>
            <w:hideMark/>
          </w:tcPr>
          <w:p w14:paraId="3AD550BC" w14:textId="77777777" w:rsidR="009F6875" w:rsidRPr="009F6875" w:rsidRDefault="009F6875" w:rsidP="00D93057">
            <w:pPr>
              <w:spacing w:line="240" w:lineRule="auto"/>
            </w:pPr>
          </w:p>
        </w:tc>
      </w:tr>
      <w:tr w:rsidR="009F6875" w:rsidRPr="009F6875" w14:paraId="53677369" w14:textId="77777777" w:rsidTr="00D94570">
        <w:trPr>
          <w:trHeight w:val="340"/>
        </w:trPr>
        <w:tc>
          <w:tcPr>
            <w:tcW w:w="765" w:type="dxa"/>
            <w:vMerge/>
            <w:hideMark/>
          </w:tcPr>
          <w:p w14:paraId="6AC86CA6" w14:textId="77777777" w:rsidR="009F6875" w:rsidRPr="009F6875" w:rsidRDefault="009F6875" w:rsidP="00D93057">
            <w:pPr>
              <w:spacing w:line="240" w:lineRule="auto"/>
              <w:rPr>
                <w:b/>
                <w:bCs/>
              </w:rPr>
            </w:pPr>
          </w:p>
        </w:tc>
        <w:tc>
          <w:tcPr>
            <w:tcW w:w="3832" w:type="dxa"/>
            <w:hideMark/>
          </w:tcPr>
          <w:p w14:paraId="25FCFAF1" w14:textId="77777777" w:rsidR="009F6875" w:rsidRPr="009F6875" w:rsidRDefault="009F6875" w:rsidP="00D93057">
            <w:pPr>
              <w:spacing w:line="240" w:lineRule="auto"/>
            </w:pPr>
            <w:r w:rsidRPr="009F6875">
              <w:t>Lunetten Wil Wel Paas- en Kerstlunch</w:t>
            </w:r>
          </w:p>
        </w:tc>
        <w:tc>
          <w:tcPr>
            <w:tcW w:w="682" w:type="dxa"/>
            <w:vMerge/>
            <w:hideMark/>
          </w:tcPr>
          <w:p w14:paraId="7533B2E9" w14:textId="77777777" w:rsidR="009F6875" w:rsidRPr="009F6875" w:rsidRDefault="009F6875" w:rsidP="00D93057">
            <w:pPr>
              <w:spacing w:line="240" w:lineRule="auto"/>
            </w:pPr>
          </w:p>
        </w:tc>
        <w:tc>
          <w:tcPr>
            <w:tcW w:w="533" w:type="dxa"/>
            <w:vMerge/>
            <w:hideMark/>
          </w:tcPr>
          <w:p w14:paraId="5B6379CC" w14:textId="77777777" w:rsidR="009F6875" w:rsidRPr="009F6875" w:rsidRDefault="009F6875" w:rsidP="00D93057">
            <w:pPr>
              <w:spacing w:line="240" w:lineRule="auto"/>
            </w:pPr>
          </w:p>
        </w:tc>
        <w:tc>
          <w:tcPr>
            <w:tcW w:w="3045" w:type="dxa"/>
            <w:vMerge/>
            <w:hideMark/>
          </w:tcPr>
          <w:p w14:paraId="12446958" w14:textId="77777777" w:rsidR="009F6875" w:rsidRPr="009F6875" w:rsidRDefault="009F6875" w:rsidP="00D93057">
            <w:pPr>
              <w:spacing w:line="240" w:lineRule="auto"/>
            </w:pPr>
          </w:p>
        </w:tc>
        <w:tc>
          <w:tcPr>
            <w:tcW w:w="1664" w:type="dxa"/>
            <w:vMerge/>
            <w:hideMark/>
          </w:tcPr>
          <w:p w14:paraId="658A0D76" w14:textId="77777777" w:rsidR="009F6875" w:rsidRPr="009F6875" w:rsidRDefault="009F6875" w:rsidP="00D93057">
            <w:pPr>
              <w:spacing w:line="240" w:lineRule="auto"/>
            </w:pPr>
          </w:p>
        </w:tc>
        <w:tc>
          <w:tcPr>
            <w:tcW w:w="2281" w:type="dxa"/>
            <w:vMerge/>
            <w:hideMark/>
          </w:tcPr>
          <w:p w14:paraId="7C33666B" w14:textId="77777777" w:rsidR="009F6875" w:rsidRPr="009F6875" w:rsidRDefault="009F6875" w:rsidP="00D93057">
            <w:pPr>
              <w:spacing w:line="240" w:lineRule="auto"/>
            </w:pPr>
          </w:p>
        </w:tc>
        <w:tc>
          <w:tcPr>
            <w:tcW w:w="3119" w:type="dxa"/>
            <w:vMerge/>
            <w:hideMark/>
          </w:tcPr>
          <w:p w14:paraId="5AED0F0E" w14:textId="77777777" w:rsidR="009F6875" w:rsidRPr="009F6875" w:rsidRDefault="009F6875" w:rsidP="00D93057">
            <w:pPr>
              <w:spacing w:line="240" w:lineRule="auto"/>
            </w:pPr>
          </w:p>
        </w:tc>
      </w:tr>
      <w:tr w:rsidR="009F6875" w:rsidRPr="009F6875" w14:paraId="1A9A96FA" w14:textId="77777777" w:rsidTr="00D94570">
        <w:trPr>
          <w:trHeight w:val="340"/>
        </w:trPr>
        <w:tc>
          <w:tcPr>
            <w:tcW w:w="765" w:type="dxa"/>
            <w:vMerge/>
            <w:hideMark/>
          </w:tcPr>
          <w:p w14:paraId="42C36F7E" w14:textId="77777777" w:rsidR="009F6875" w:rsidRPr="009F6875" w:rsidRDefault="009F6875" w:rsidP="00D93057">
            <w:pPr>
              <w:spacing w:line="240" w:lineRule="auto"/>
              <w:rPr>
                <w:b/>
                <w:bCs/>
              </w:rPr>
            </w:pPr>
          </w:p>
        </w:tc>
        <w:tc>
          <w:tcPr>
            <w:tcW w:w="3832" w:type="dxa"/>
            <w:hideMark/>
          </w:tcPr>
          <w:p w14:paraId="5E990146" w14:textId="77777777" w:rsidR="009F6875" w:rsidRPr="009F6875" w:rsidRDefault="009F6875" w:rsidP="00D93057">
            <w:pPr>
              <w:spacing w:line="240" w:lineRule="auto"/>
            </w:pPr>
            <w:r w:rsidRPr="009F6875">
              <w:t>Activiteiten voor ouderen</w:t>
            </w:r>
          </w:p>
        </w:tc>
        <w:tc>
          <w:tcPr>
            <w:tcW w:w="682" w:type="dxa"/>
            <w:vMerge/>
            <w:hideMark/>
          </w:tcPr>
          <w:p w14:paraId="2ED2C5BA" w14:textId="77777777" w:rsidR="009F6875" w:rsidRPr="009F6875" w:rsidRDefault="009F6875" w:rsidP="00D93057">
            <w:pPr>
              <w:spacing w:line="240" w:lineRule="auto"/>
            </w:pPr>
          </w:p>
        </w:tc>
        <w:tc>
          <w:tcPr>
            <w:tcW w:w="533" w:type="dxa"/>
            <w:vMerge/>
            <w:hideMark/>
          </w:tcPr>
          <w:p w14:paraId="66F84E9A" w14:textId="77777777" w:rsidR="009F6875" w:rsidRPr="009F6875" w:rsidRDefault="009F6875" w:rsidP="00D93057">
            <w:pPr>
              <w:spacing w:line="240" w:lineRule="auto"/>
            </w:pPr>
          </w:p>
        </w:tc>
        <w:tc>
          <w:tcPr>
            <w:tcW w:w="3045" w:type="dxa"/>
            <w:vMerge/>
            <w:hideMark/>
          </w:tcPr>
          <w:p w14:paraId="5EEC6893" w14:textId="77777777" w:rsidR="009F6875" w:rsidRPr="009F6875" w:rsidRDefault="009F6875" w:rsidP="00D93057">
            <w:pPr>
              <w:spacing w:line="240" w:lineRule="auto"/>
            </w:pPr>
          </w:p>
        </w:tc>
        <w:tc>
          <w:tcPr>
            <w:tcW w:w="1664" w:type="dxa"/>
            <w:vMerge/>
            <w:hideMark/>
          </w:tcPr>
          <w:p w14:paraId="2E74A832" w14:textId="77777777" w:rsidR="009F6875" w:rsidRPr="009F6875" w:rsidRDefault="009F6875" w:rsidP="00D93057">
            <w:pPr>
              <w:spacing w:line="240" w:lineRule="auto"/>
            </w:pPr>
          </w:p>
        </w:tc>
        <w:tc>
          <w:tcPr>
            <w:tcW w:w="2281" w:type="dxa"/>
            <w:vMerge/>
            <w:hideMark/>
          </w:tcPr>
          <w:p w14:paraId="4C654301" w14:textId="77777777" w:rsidR="009F6875" w:rsidRPr="009F6875" w:rsidRDefault="009F6875" w:rsidP="00D93057">
            <w:pPr>
              <w:spacing w:line="240" w:lineRule="auto"/>
            </w:pPr>
          </w:p>
        </w:tc>
        <w:tc>
          <w:tcPr>
            <w:tcW w:w="3119" w:type="dxa"/>
            <w:vMerge/>
            <w:hideMark/>
          </w:tcPr>
          <w:p w14:paraId="63C86A15" w14:textId="77777777" w:rsidR="009F6875" w:rsidRPr="009F6875" w:rsidRDefault="009F6875" w:rsidP="00D93057">
            <w:pPr>
              <w:spacing w:line="240" w:lineRule="auto"/>
            </w:pPr>
          </w:p>
        </w:tc>
      </w:tr>
      <w:tr w:rsidR="009F6875" w:rsidRPr="009F6875" w14:paraId="7E0108B5" w14:textId="77777777" w:rsidTr="00D94570">
        <w:trPr>
          <w:trHeight w:val="340"/>
        </w:trPr>
        <w:tc>
          <w:tcPr>
            <w:tcW w:w="765" w:type="dxa"/>
            <w:vMerge/>
            <w:hideMark/>
          </w:tcPr>
          <w:p w14:paraId="379EA526" w14:textId="77777777" w:rsidR="009F6875" w:rsidRPr="009F6875" w:rsidRDefault="009F6875" w:rsidP="00D93057">
            <w:pPr>
              <w:spacing w:line="240" w:lineRule="auto"/>
              <w:rPr>
                <w:b/>
                <w:bCs/>
              </w:rPr>
            </w:pPr>
          </w:p>
        </w:tc>
        <w:tc>
          <w:tcPr>
            <w:tcW w:w="3832" w:type="dxa"/>
            <w:hideMark/>
          </w:tcPr>
          <w:p w14:paraId="5C3282B6" w14:textId="77777777" w:rsidR="009F6875" w:rsidRPr="009F6875" w:rsidRDefault="009F6875" w:rsidP="00D93057">
            <w:pPr>
              <w:spacing w:line="240" w:lineRule="auto"/>
            </w:pPr>
            <w:r w:rsidRPr="009F6875">
              <w:t xml:space="preserve">Speel - o - </w:t>
            </w:r>
            <w:proofErr w:type="spellStart"/>
            <w:r w:rsidRPr="009F6875">
              <w:t>theek</w:t>
            </w:r>
            <w:proofErr w:type="spellEnd"/>
          </w:p>
        </w:tc>
        <w:tc>
          <w:tcPr>
            <w:tcW w:w="682" w:type="dxa"/>
            <w:vMerge/>
            <w:hideMark/>
          </w:tcPr>
          <w:p w14:paraId="18CD6D24" w14:textId="77777777" w:rsidR="009F6875" w:rsidRPr="009F6875" w:rsidRDefault="009F6875" w:rsidP="00D93057">
            <w:pPr>
              <w:spacing w:line="240" w:lineRule="auto"/>
            </w:pPr>
          </w:p>
        </w:tc>
        <w:tc>
          <w:tcPr>
            <w:tcW w:w="533" w:type="dxa"/>
            <w:vMerge/>
            <w:hideMark/>
          </w:tcPr>
          <w:p w14:paraId="1BE0BC92" w14:textId="77777777" w:rsidR="009F6875" w:rsidRPr="009F6875" w:rsidRDefault="009F6875" w:rsidP="00D93057">
            <w:pPr>
              <w:spacing w:line="240" w:lineRule="auto"/>
            </w:pPr>
          </w:p>
        </w:tc>
        <w:tc>
          <w:tcPr>
            <w:tcW w:w="3045" w:type="dxa"/>
            <w:vMerge/>
            <w:hideMark/>
          </w:tcPr>
          <w:p w14:paraId="17AEF340" w14:textId="77777777" w:rsidR="009F6875" w:rsidRPr="009F6875" w:rsidRDefault="009F6875" w:rsidP="00D93057">
            <w:pPr>
              <w:spacing w:line="240" w:lineRule="auto"/>
            </w:pPr>
          </w:p>
        </w:tc>
        <w:tc>
          <w:tcPr>
            <w:tcW w:w="1664" w:type="dxa"/>
            <w:vMerge/>
            <w:hideMark/>
          </w:tcPr>
          <w:p w14:paraId="2DB6994C" w14:textId="77777777" w:rsidR="009F6875" w:rsidRPr="009F6875" w:rsidRDefault="009F6875" w:rsidP="00D93057">
            <w:pPr>
              <w:spacing w:line="240" w:lineRule="auto"/>
            </w:pPr>
          </w:p>
        </w:tc>
        <w:tc>
          <w:tcPr>
            <w:tcW w:w="2281" w:type="dxa"/>
            <w:vMerge/>
            <w:hideMark/>
          </w:tcPr>
          <w:p w14:paraId="5123B12E" w14:textId="77777777" w:rsidR="009F6875" w:rsidRPr="009F6875" w:rsidRDefault="009F6875" w:rsidP="00D93057">
            <w:pPr>
              <w:spacing w:line="240" w:lineRule="auto"/>
            </w:pPr>
          </w:p>
        </w:tc>
        <w:tc>
          <w:tcPr>
            <w:tcW w:w="3119" w:type="dxa"/>
            <w:vMerge/>
            <w:hideMark/>
          </w:tcPr>
          <w:p w14:paraId="615110DE" w14:textId="77777777" w:rsidR="009F6875" w:rsidRPr="009F6875" w:rsidRDefault="009F6875" w:rsidP="00D93057">
            <w:pPr>
              <w:spacing w:line="240" w:lineRule="auto"/>
            </w:pPr>
          </w:p>
        </w:tc>
      </w:tr>
      <w:tr w:rsidR="009F6875" w:rsidRPr="009F6875" w14:paraId="416E6579" w14:textId="77777777" w:rsidTr="00D94570">
        <w:trPr>
          <w:trHeight w:val="680"/>
        </w:trPr>
        <w:tc>
          <w:tcPr>
            <w:tcW w:w="765" w:type="dxa"/>
            <w:vMerge/>
            <w:hideMark/>
          </w:tcPr>
          <w:p w14:paraId="08B815D2" w14:textId="77777777" w:rsidR="009F6875" w:rsidRPr="009F6875" w:rsidRDefault="009F6875" w:rsidP="00D93057">
            <w:pPr>
              <w:spacing w:line="240" w:lineRule="auto"/>
              <w:rPr>
                <w:b/>
                <w:bCs/>
              </w:rPr>
            </w:pPr>
          </w:p>
        </w:tc>
        <w:tc>
          <w:tcPr>
            <w:tcW w:w="3832" w:type="dxa"/>
            <w:hideMark/>
          </w:tcPr>
          <w:p w14:paraId="1929DBC1" w14:textId="77777777" w:rsidR="009F6875" w:rsidRPr="009F6875" w:rsidRDefault="009F6875" w:rsidP="00D93057">
            <w:pPr>
              <w:spacing w:line="240" w:lineRule="auto"/>
            </w:pPr>
            <w:r w:rsidRPr="009F6875">
              <w:t xml:space="preserve">Vrijwilligersbijeenkomst </w:t>
            </w:r>
            <w:r w:rsidRPr="009F6875">
              <w:br/>
              <w:t xml:space="preserve">nieuwjaar Lunetten </w:t>
            </w:r>
            <w:proofErr w:type="spellStart"/>
            <w:r w:rsidRPr="009F6875">
              <w:t>WilWel</w:t>
            </w:r>
            <w:proofErr w:type="spellEnd"/>
          </w:p>
        </w:tc>
        <w:tc>
          <w:tcPr>
            <w:tcW w:w="682" w:type="dxa"/>
            <w:vMerge/>
            <w:hideMark/>
          </w:tcPr>
          <w:p w14:paraId="75E03302" w14:textId="77777777" w:rsidR="009F6875" w:rsidRPr="009F6875" w:rsidRDefault="009F6875" w:rsidP="00D93057">
            <w:pPr>
              <w:spacing w:line="240" w:lineRule="auto"/>
            </w:pPr>
          </w:p>
        </w:tc>
        <w:tc>
          <w:tcPr>
            <w:tcW w:w="533" w:type="dxa"/>
            <w:vMerge/>
            <w:hideMark/>
          </w:tcPr>
          <w:p w14:paraId="3511C0E6" w14:textId="77777777" w:rsidR="009F6875" w:rsidRPr="009F6875" w:rsidRDefault="009F6875" w:rsidP="00D93057">
            <w:pPr>
              <w:spacing w:line="240" w:lineRule="auto"/>
            </w:pPr>
          </w:p>
        </w:tc>
        <w:tc>
          <w:tcPr>
            <w:tcW w:w="3045" w:type="dxa"/>
            <w:vMerge/>
            <w:hideMark/>
          </w:tcPr>
          <w:p w14:paraId="0522040F" w14:textId="77777777" w:rsidR="009F6875" w:rsidRPr="009F6875" w:rsidRDefault="009F6875" w:rsidP="00D93057">
            <w:pPr>
              <w:spacing w:line="240" w:lineRule="auto"/>
            </w:pPr>
          </w:p>
        </w:tc>
        <w:tc>
          <w:tcPr>
            <w:tcW w:w="1664" w:type="dxa"/>
            <w:vMerge/>
            <w:hideMark/>
          </w:tcPr>
          <w:p w14:paraId="05027863" w14:textId="77777777" w:rsidR="009F6875" w:rsidRPr="009F6875" w:rsidRDefault="009F6875" w:rsidP="00D93057">
            <w:pPr>
              <w:spacing w:line="240" w:lineRule="auto"/>
            </w:pPr>
          </w:p>
        </w:tc>
        <w:tc>
          <w:tcPr>
            <w:tcW w:w="2281" w:type="dxa"/>
            <w:vMerge/>
            <w:hideMark/>
          </w:tcPr>
          <w:p w14:paraId="4AD125A3" w14:textId="77777777" w:rsidR="009F6875" w:rsidRPr="009F6875" w:rsidRDefault="009F6875" w:rsidP="00D93057">
            <w:pPr>
              <w:spacing w:line="240" w:lineRule="auto"/>
            </w:pPr>
          </w:p>
        </w:tc>
        <w:tc>
          <w:tcPr>
            <w:tcW w:w="3119" w:type="dxa"/>
            <w:vMerge/>
            <w:hideMark/>
          </w:tcPr>
          <w:p w14:paraId="549DB67B" w14:textId="77777777" w:rsidR="009F6875" w:rsidRPr="009F6875" w:rsidRDefault="009F6875" w:rsidP="00D93057">
            <w:pPr>
              <w:spacing w:line="240" w:lineRule="auto"/>
            </w:pPr>
          </w:p>
        </w:tc>
      </w:tr>
      <w:tr w:rsidR="009F6875" w:rsidRPr="009F6875" w14:paraId="60C39CD1" w14:textId="77777777" w:rsidTr="00D94570">
        <w:trPr>
          <w:trHeight w:val="320"/>
        </w:trPr>
        <w:tc>
          <w:tcPr>
            <w:tcW w:w="765" w:type="dxa"/>
            <w:vMerge/>
            <w:hideMark/>
          </w:tcPr>
          <w:p w14:paraId="4337B62A" w14:textId="77777777" w:rsidR="009F6875" w:rsidRPr="009F6875" w:rsidRDefault="009F6875" w:rsidP="00D93057">
            <w:pPr>
              <w:spacing w:line="240" w:lineRule="auto"/>
              <w:rPr>
                <w:b/>
                <w:bCs/>
              </w:rPr>
            </w:pPr>
          </w:p>
        </w:tc>
        <w:tc>
          <w:tcPr>
            <w:tcW w:w="3832" w:type="dxa"/>
            <w:hideMark/>
          </w:tcPr>
          <w:p w14:paraId="4B542F9D" w14:textId="77777777" w:rsidR="009F6875" w:rsidRPr="009F6875" w:rsidRDefault="009F6875" w:rsidP="00D93057">
            <w:pPr>
              <w:spacing w:line="240" w:lineRule="auto"/>
            </w:pPr>
            <w:r w:rsidRPr="009F6875">
              <w:t>Krijg de kleertjes - damesruil</w:t>
            </w:r>
          </w:p>
        </w:tc>
        <w:tc>
          <w:tcPr>
            <w:tcW w:w="682" w:type="dxa"/>
            <w:vMerge/>
            <w:hideMark/>
          </w:tcPr>
          <w:p w14:paraId="77B38960" w14:textId="77777777" w:rsidR="009F6875" w:rsidRPr="009F6875" w:rsidRDefault="009F6875" w:rsidP="00D93057">
            <w:pPr>
              <w:spacing w:line="240" w:lineRule="auto"/>
            </w:pPr>
          </w:p>
        </w:tc>
        <w:tc>
          <w:tcPr>
            <w:tcW w:w="533" w:type="dxa"/>
            <w:vMerge/>
            <w:hideMark/>
          </w:tcPr>
          <w:p w14:paraId="3DAA24EE" w14:textId="77777777" w:rsidR="009F6875" w:rsidRPr="009F6875" w:rsidRDefault="009F6875" w:rsidP="00D93057">
            <w:pPr>
              <w:spacing w:line="240" w:lineRule="auto"/>
            </w:pPr>
          </w:p>
        </w:tc>
        <w:tc>
          <w:tcPr>
            <w:tcW w:w="3045" w:type="dxa"/>
            <w:vMerge/>
            <w:hideMark/>
          </w:tcPr>
          <w:p w14:paraId="43579E72" w14:textId="77777777" w:rsidR="009F6875" w:rsidRPr="009F6875" w:rsidRDefault="009F6875" w:rsidP="00D93057">
            <w:pPr>
              <w:spacing w:line="240" w:lineRule="auto"/>
            </w:pPr>
          </w:p>
        </w:tc>
        <w:tc>
          <w:tcPr>
            <w:tcW w:w="1664" w:type="dxa"/>
            <w:vMerge/>
            <w:hideMark/>
          </w:tcPr>
          <w:p w14:paraId="1366490B" w14:textId="77777777" w:rsidR="009F6875" w:rsidRPr="009F6875" w:rsidRDefault="009F6875" w:rsidP="00D93057">
            <w:pPr>
              <w:spacing w:line="240" w:lineRule="auto"/>
            </w:pPr>
          </w:p>
        </w:tc>
        <w:tc>
          <w:tcPr>
            <w:tcW w:w="2281" w:type="dxa"/>
            <w:vMerge/>
            <w:hideMark/>
          </w:tcPr>
          <w:p w14:paraId="560CE55D" w14:textId="77777777" w:rsidR="009F6875" w:rsidRPr="009F6875" w:rsidRDefault="009F6875" w:rsidP="00D93057">
            <w:pPr>
              <w:spacing w:line="240" w:lineRule="auto"/>
            </w:pPr>
          </w:p>
        </w:tc>
        <w:tc>
          <w:tcPr>
            <w:tcW w:w="3119" w:type="dxa"/>
            <w:vMerge/>
            <w:hideMark/>
          </w:tcPr>
          <w:p w14:paraId="47C80DBB" w14:textId="77777777" w:rsidR="009F6875" w:rsidRPr="009F6875" w:rsidRDefault="009F6875" w:rsidP="00D93057">
            <w:pPr>
              <w:spacing w:line="240" w:lineRule="auto"/>
            </w:pPr>
          </w:p>
        </w:tc>
      </w:tr>
      <w:tr w:rsidR="007D52AC" w:rsidRPr="009F6875" w14:paraId="426DEA50" w14:textId="77777777" w:rsidTr="00D94570">
        <w:trPr>
          <w:trHeight w:val="320"/>
        </w:trPr>
        <w:tc>
          <w:tcPr>
            <w:tcW w:w="765" w:type="dxa"/>
          </w:tcPr>
          <w:p w14:paraId="3725912B" w14:textId="77777777" w:rsidR="007D52AC" w:rsidRPr="009F6875" w:rsidRDefault="007D52AC" w:rsidP="007D2956">
            <w:pPr>
              <w:spacing w:line="240" w:lineRule="auto"/>
              <w:rPr>
                <w:b/>
                <w:bCs/>
              </w:rPr>
            </w:pPr>
          </w:p>
        </w:tc>
        <w:tc>
          <w:tcPr>
            <w:tcW w:w="3832" w:type="dxa"/>
          </w:tcPr>
          <w:p w14:paraId="373EEF78" w14:textId="7E3B35BA" w:rsidR="007D52AC" w:rsidRPr="009F6875" w:rsidRDefault="007D52AC" w:rsidP="007D52AC">
            <w:pPr>
              <w:spacing w:line="240" w:lineRule="auto"/>
            </w:pPr>
            <w:r w:rsidRPr="009F6875">
              <w:t>Wijkinformatiepunt</w:t>
            </w:r>
            <w:r>
              <w:t>/inloopspreekuur: deels gezamenlijk met aantal professionals/actieve bewoners, met mogelijkheid tot individueel gesprek (spreekkamer, zie onder). 1x p.w.</w:t>
            </w:r>
          </w:p>
        </w:tc>
        <w:tc>
          <w:tcPr>
            <w:tcW w:w="682" w:type="dxa"/>
          </w:tcPr>
          <w:p w14:paraId="0475A810" w14:textId="77777777" w:rsidR="007D52AC" w:rsidRPr="009F6875" w:rsidRDefault="007D52AC" w:rsidP="007D2956">
            <w:pPr>
              <w:spacing w:line="240" w:lineRule="auto"/>
            </w:pPr>
          </w:p>
        </w:tc>
        <w:tc>
          <w:tcPr>
            <w:tcW w:w="533" w:type="dxa"/>
          </w:tcPr>
          <w:p w14:paraId="30BD1CA5" w14:textId="77777777" w:rsidR="007D52AC" w:rsidRPr="009F6875" w:rsidRDefault="007D52AC" w:rsidP="007D2956">
            <w:pPr>
              <w:spacing w:line="240" w:lineRule="auto"/>
            </w:pPr>
          </w:p>
        </w:tc>
        <w:tc>
          <w:tcPr>
            <w:tcW w:w="3045" w:type="dxa"/>
          </w:tcPr>
          <w:p w14:paraId="6200AD92" w14:textId="77777777" w:rsidR="007D52AC" w:rsidRPr="009F6875" w:rsidRDefault="007D52AC" w:rsidP="007D2956">
            <w:pPr>
              <w:spacing w:line="240" w:lineRule="auto"/>
            </w:pPr>
          </w:p>
        </w:tc>
        <w:tc>
          <w:tcPr>
            <w:tcW w:w="1664" w:type="dxa"/>
          </w:tcPr>
          <w:p w14:paraId="4F0FACC1" w14:textId="77777777" w:rsidR="007D52AC" w:rsidRPr="009F6875" w:rsidRDefault="007D52AC" w:rsidP="007D2956">
            <w:pPr>
              <w:spacing w:line="240" w:lineRule="auto"/>
            </w:pPr>
          </w:p>
        </w:tc>
        <w:tc>
          <w:tcPr>
            <w:tcW w:w="2281" w:type="dxa"/>
          </w:tcPr>
          <w:p w14:paraId="2763457A" w14:textId="77777777" w:rsidR="007D52AC" w:rsidRPr="009F6875" w:rsidRDefault="007D52AC" w:rsidP="007D2956">
            <w:pPr>
              <w:spacing w:line="240" w:lineRule="auto"/>
            </w:pPr>
          </w:p>
        </w:tc>
        <w:tc>
          <w:tcPr>
            <w:tcW w:w="3119" w:type="dxa"/>
          </w:tcPr>
          <w:p w14:paraId="266D193C" w14:textId="77777777" w:rsidR="007D52AC" w:rsidRPr="009F6875" w:rsidRDefault="007D52AC" w:rsidP="007D2956">
            <w:pPr>
              <w:spacing w:line="240" w:lineRule="auto"/>
            </w:pPr>
          </w:p>
        </w:tc>
      </w:tr>
      <w:tr w:rsidR="009F6875" w:rsidRPr="009F6875" w14:paraId="62557666" w14:textId="77777777" w:rsidTr="00D94570">
        <w:trPr>
          <w:trHeight w:val="320"/>
        </w:trPr>
        <w:tc>
          <w:tcPr>
            <w:tcW w:w="765" w:type="dxa"/>
            <w:noWrap/>
            <w:hideMark/>
          </w:tcPr>
          <w:p w14:paraId="4B63EE9E" w14:textId="77777777" w:rsidR="009F6875" w:rsidRPr="009F6875" w:rsidRDefault="009F6875" w:rsidP="00D94570">
            <w:pPr>
              <w:spacing w:line="240" w:lineRule="auto"/>
            </w:pPr>
            <w:r w:rsidRPr="009F6875">
              <w:t> </w:t>
            </w:r>
          </w:p>
        </w:tc>
        <w:tc>
          <w:tcPr>
            <w:tcW w:w="3832" w:type="dxa"/>
            <w:hideMark/>
          </w:tcPr>
          <w:p w14:paraId="53C6046E" w14:textId="18579400" w:rsidR="009F6875" w:rsidRPr="009F6875" w:rsidRDefault="008B27FE" w:rsidP="00D94570">
            <w:pPr>
              <w:spacing w:line="240" w:lineRule="auto"/>
            </w:pPr>
            <w:proofErr w:type="spellStart"/>
            <w:r w:rsidRPr="009F6875">
              <w:t>LunettenWilWel</w:t>
            </w:r>
            <w:proofErr w:type="spellEnd"/>
            <w:r w:rsidRPr="009F6875">
              <w:t xml:space="preserve"> zondag-</w:t>
            </w:r>
            <w:r w:rsidRPr="009F6875">
              <w:br/>
              <w:t>middagactiviteit</w:t>
            </w:r>
          </w:p>
        </w:tc>
        <w:tc>
          <w:tcPr>
            <w:tcW w:w="682" w:type="dxa"/>
            <w:noWrap/>
            <w:hideMark/>
          </w:tcPr>
          <w:p w14:paraId="6EA4D26A" w14:textId="77777777" w:rsidR="009F6875" w:rsidRPr="009F6875" w:rsidRDefault="009F6875" w:rsidP="00D94570">
            <w:pPr>
              <w:spacing w:line="240" w:lineRule="auto"/>
            </w:pPr>
            <w:r w:rsidRPr="009F6875">
              <w:t> </w:t>
            </w:r>
          </w:p>
        </w:tc>
        <w:tc>
          <w:tcPr>
            <w:tcW w:w="533" w:type="dxa"/>
            <w:noWrap/>
            <w:hideMark/>
          </w:tcPr>
          <w:p w14:paraId="44292046" w14:textId="77777777" w:rsidR="009F6875" w:rsidRPr="009F6875" w:rsidRDefault="009F6875" w:rsidP="00D94570">
            <w:pPr>
              <w:spacing w:line="240" w:lineRule="auto"/>
            </w:pPr>
            <w:r w:rsidRPr="009F6875">
              <w:t> </w:t>
            </w:r>
          </w:p>
        </w:tc>
        <w:tc>
          <w:tcPr>
            <w:tcW w:w="3045" w:type="dxa"/>
            <w:noWrap/>
            <w:hideMark/>
          </w:tcPr>
          <w:p w14:paraId="78C7E954" w14:textId="77777777" w:rsidR="009F6875" w:rsidRPr="009F6875" w:rsidRDefault="009F6875" w:rsidP="00D94570">
            <w:pPr>
              <w:spacing w:line="240" w:lineRule="auto"/>
            </w:pPr>
            <w:r w:rsidRPr="009F6875">
              <w:t> </w:t>
            </w:r>
          </w:p>
        </w:tc>
        <w:tc>
          <w:tcPr>
            <w:tcW w:w="1664" w:type="dxa"/>
            <w:noWrap/>
            <w:hideMark/>
          </w:tcPr>
          <w:p w14:paraId="284F3BCB" w14:textId="77777777" w:rsidR="009F6875" w:rsidRPr="009F6875" w:rsidRDefault="009F6875" w:rsidP="00D94570">
            <w:pPr>
              <w:spacing w:line="240" w:lineRule="auto"/>
            </w:pPr>
            <w:r w:rsidRPr="009F6875">
              <w:t> </w:t>
            </w:r>
          </w:p>
        </w:tc>
        <w:tc>
          <w:tcPr>
            <w:tcW w:w="2281" w:type="dxa"/>
            <w:noWrap/>
            <w:hideMark/>
          </w:tcPr>
          <w:p w14:paraId="02B5B364" w14:textId="77777777" w:rsidR="009F6875" w:rsidRPr="009F6875" w:rsidRDefault="009F6875" w:rsidP="00D94570">
            <w:pPr>
              <w:spacing w:line="240" w:lineRule="auto"/>
            </w:pPr>
            <w:r w:rsidRPr="009F6875">
              <w:t> </w:t>
            </w:r>
          </w:p>
        </w:tc>
        <w:tc>
          <w:tcPr>
            <w:tcW w:w="3119" w:type="dxa"/>
            <w:noWrap/>
            <w:hideMark/>
          </w:tcPr>
          <w:p w14:paraId="0FAFB23D" w14:textId="77777777" w:rsidR="009F6875" w:rsidRPr="009F6875" w:rsidRDefault="009F6875" w:rsidP="00D94570">
            <w:pPr>
              <w:spacing w:line="240" w:lineRule="auto"/>
            </w:pPr>
            <w:r w:rsidRPr="009F6875">
              <w:t> </w:t>
            </w:r>
          </w:p>
        </w:tc>
      </w:tr>
      <w:tr w:rsidR="00D93057" w:rsidRPr="009F6875" w14:paraId="53D959B0" w14:textId="77777777" w:rsidTr="007D52AC">
        <w:trPr>
          <w:trHeight w:val="320"/>
        </w:trPr>
        <w:tc>
          <w:tcPr>
            <w:tcW w:w="765" w:type="dxa"/>
            <w:noWrap/>
          </w:tcPr>
          <w:p w14:paraId="62167EAC" w14:textId="77777777" w:rsidR="00D93057" w:rsidRPr="009F6875" w:rsidRDefault="00D93057" w:rsidP="007D2956">
            <w:pPr>
              <w:spacing w:line="240" w:lineRule="auto"/>
            </w:pPr>
          </w:p>
        </w:tc>
        <w:tc>
          <w:tcPr>
            <w:tcW w:w="3832" w:type="dxa"/>
          </w:tcPr>
          <w:p w14:paraId="14068413" w14:textId="54528FF9" w:rsidR="00D93057" w:rsidRPr="009F6875" w:rsidRDefault="00D93057" w:rsidP="007D2956">
            <w:pPr>
              <w:spacing w:line="240" w:lineRule="auto"/>
            </w:pPr>
            <w:r w:rsidRPr="009F6875">
              <w:t xml:space="preserve">Zorgcafé Lunetten </w:t>
            </w:r>
            <w:proofErr w:type="spellStart"/>
            <w:r w:rsidRPr="009F6875">
              <w:t>WilWel</w:t>
            </w:r>
            <w:proofErr w:type="spellEnd"/>
          </w:p>
        </w:tc>
        <w:tc>
          <w:tcPr>
            <w:tcW w:w="682" w:type="dxa"/>
            <w:noWrap/>
          </w:tcPr>
          <w:p w14:paraId="59057C7B" w14:textId="77777777" w:rsidR="00D93057" w:rsidRPr="009F6875" w:rsidRDefault="00D93057" w:rsidP="007D2956">
            <w:pPr>
              <w:spacing w:line="240" w:lineRule="auto"/>
            </w:pPr>
          </w:p>
        </w:tc>
        <w:tc>
          <w:tcPr>
            <w:tcW w:w="533" w:type="dxa"/>
            <w:noWrap/>
          </w:tcPr>
          <w:p w14:paraId="428561A3" w14:textId="77777777" w:rsidR="00D93057" w:rsidRPr="009F6875" w:rsidRDefault="00D93057" w:rsidP="007D2956">
            <w:pPr>
              <w:spacing w:line="240" w:lineRule="auto"/>
            </w:pPr>
          </w:p>
        </w:tc>
        <w:tc>
          <w:tcPr>
            <w:tcW w:w="3045" w:type="dxa"/>
            <w:noWrap/>
          </w:tcPr>
          <w:p w14:paraId="11FF73B9" w14:textId="77777777" w:rsidR="00D93057" w:rsidRPr="009F6875" w:rsidRDefault="00D93057" w:rsidP="007D2956">
            <w:pPr>
              <w:spacing w:line="240" w:lineRule="auto"/>
            </w:pPr>
          </w:p>
        </w:tc>
        <w:tc>
          <w:tcPr>
            <w:tcW w:w="1664" w:type="dxa"/>
            <w:noWrap/>
          </w:tcPr>
          <w:p w14:paraId="10073AF4" w14:textId="77777777" w:rsidR="00D93057" w:rsidRPr="009F6875" w:rsidRDefault="00D93057" w:rsidP="007D2956">
            <w:pPr>
              <w:spacing w:line="240" w:lineRule="auto"/>
            </w:pPr>
          </w:p>
        </w:tc>
        <w:tc>
          <w:tcPr>
            <w:tcW w:w="2281" w:type="dxa"/>
            <w:noWrap/>
          </w:tcPr>
          <w:p w14:paraId="006D65B5" w14:textId="77777777" w:rsidR="00D93057" w:rsidRPr="009F6875" w:rsidRDefault="00D93057" w:rsidP="007D2956">
            <w:pPr>
              <w:spacing w:line="240" w:lineRule="auto"/>
            </w:pPr>
          </w:p>
        </w:tc>
        <w:tc>
          <w:tcPr>
            <w:tcW w:w="3119" w:type="dxa"/>
            <w:noWrap/>
          </w:tcPr>
          <w:p w14:paraId="7FE373AB" w14:textId="77777777" w:rsidR="00D93057" w:rsidRPr="009F6875" w:rsidRDefault="00D93057" w:rsidP="007D2956">
            <w:pPr>
              <w:spacing w:line="240" w:lineRule="auto"/>
            </w:pPr>
          </w:p>
        </w:tc>
      </w:tr>
    </w:tbl>
    <w:p w14:paraId="0AEDF323" w14:textId="408922DF" w:rsidR="00F92243" w:rsidRDefault="00F92243" w:rsidP="0074476A">
      <w:pPr>
        <w:tabs>
          <w:tab w:val="left" w:pos="3785"/>
        </w:tabs>
      </w:pPr>
      <w:r>
        <w:br w:type="page"/>
      </w:r>
      <w:r w:rsidR="007D52AC">
        <w:lastRenderedPageBreak/>
        <w:tab/>
      </w:r>
    </w:p>
    <w:tbl>
      <w:tblPr>
        <w:tblStyle w:val="Tabelraster"/>
        <w:tblW w:w="15163" w:type="dxa"/>
        <w:tblLook w:val="04A0" w:firstRow="1" w:lastRow="0" w:firstColumn="1" w:lastColumn="0" w:noHBand="0" w:noVBand="1"/>
      </w:tblPr>
      <w:tblGrid>
        <w:gridCol w:w="765"/>
        <w:gridCol w:w="2873"/>
        <w:gridCol w:w="682"/>
        <w:gridCol w:w="533"/>
        <w:gridCol w:w="3045"/>
        <w:gridCol w:w="1664"/>
        <w:gridCol w:w="2281"/>
        <w:gridCol w:w="3119"/>
        <w:gridCol w:w="201"/>
      </w:tblGrid>
      <w:tr w:rsidR="009F6875" w:rsidRPr="009F6875" w14:paraId="0B1C70CC" w14:textId="77777777" w:rsidTr="00D94570">
        <w:trPr>
          <w:gridAfter w:val="1"/>
          <w:wAfter w:w="313" w:type="dxa"/>
          <w:trHeight w:val="320"/>
        </w:trPr>
        <w:tc>
          <w:tcPr>
            <w:tcW w:w="765" w:type="dxa"/>
            <w:vMerge w:val="restart"/>
            <w:noWrap/>
            <w:hideMark/>
          </w:tcPr>
          <w:p w14:paraId="03AC064B" w14:textId="77777777" w:rsidR="009F6875" w:rsidRPr="009F6875" w:rsidRDefault="009F6875" w:rsidP="007D2956">
            <w:pPr>
              <w:spacing w:line="240" w:lineRule="auto"/>
            </w:pPr>
            <w:r w:rsidRPr="009F6875">
              <w:t>B</w:t>
            </w:r>
          </w:p>
        </w:tc>
        <w:tc>
          <w:tcPr>
            <w:tcW w:w="3074" w:type="dxa"/>
            <w:hideMark/>
          </w:tcPr>
          <w:p w14:paraId="797A198C" w14:textId="77777777" w:rsidR="009F6875" w:rsidRPr="009F6875" w:rsidRDefault="6221420E" w:rsidP="007D2956">
            <w:pPr>
              <w:spacing w:line="240" w:lineRule="auto"/>
              <w:rPr>
                <w:b/>
                <w:bCs/>
              </w:rPr>
            </w:pPr>
            <w:r w:rsidRPr="6221420E">
              <w:rPr>
                <w:b/>
                <w:bCs/>
              </w:rPr>
              <w:t>Keuken</w:t>
            </w:r>
          </w:p>
        </w:tc>
        <w:tc>
          <w:tcPr>
            <w:tcW w:w="682" w:type="dxa"/>
            <w:noWrap/>
            <w:hideMark/>
          </w:tcPr>
          <w:p w14:paraId="5C3319CD" w14:textId="77777777" w:rsidR="009F6875" w:rsidRPr="009F6875" w:rsidRDefault="009F6875" w:rsidP="007D2956">
            <w:pPr>
              <w:spacing w:line="240" w:lineRule="auto"/>
            </w:pPr>
            <w:r w:rsidRPr="009F6875">
              <w:t> </w:t>
            </w:r>
          </w:p>
        </w:tc>
        <w:tc>
          <w:tcPr>
            <w:tcW w:w="533" w:type="dxa"/>
            <w:noWrap/>
            <w:hideMark/>
          </w:tcPr>
          <w:p w14:paraId="2F71B6C0" w14:textId="77777777" w:rsidR="009F6875" w:rsidRPr="009F6875" w:rsidRDefault="009F6875" w:rsidP="007D2956">
            <w:pPr>
              <w:spacing w:line="240" w:lineRule="auto"/>
            </w:pPr>
            <w:r w:rsidRPr="009F6875">
              <w:t> </w:t>
            </w:r>
          </w:p>
        </w:tc>
        <w:tc>
          <w:tcPr>
            <w:tcW w:w="3045" w:type="dxa"/>
            <w:noWrap/>
            <w:hideMark/>
          </w:tcPr>
          <w:p w14:paraId="387C9F18" w14:textId="77777777" w:rsidR="009F6875" w:rsidRPr="009F6875" w:rsidRDefault="009F6875" w:rsidP="007D2956">
            <w:pPr>
              <w:spacing w:line="240" w:lineRule="auto"/>
            </w:pPr>
            <w:r w:rsidRPr="009F6875">
              <w:t> </w:t>
            </w:r>
          </w:p>
        </w:tc>
        <w:tc>
          <w:tcPr>
            <w:tcW w:w="1664" w:type="dxa"/>
            <w:noWrap/>
            <w:hideMark/>
          </w:tcPr>
          <w:p w14:paraId="1FF0302A" w14:textId="77777777" w:rsidR="009F6875" w:rsidRPr="009F6875" w:rsidRDefault="009F6875" w:rsidP="007D2956">
            <w:pPr>
              <w:spacing w:line="240" w:lineRule="auto"/>
            </w:pPr>
            <w:r w:rsidRPr="009F6875">
              <w:t> </w:t>
            </w:r>
          </w:p>
        </w:tc>
        <w:tc>
          <w:tcPr>
            <w:tcW w:w="2281" w:type="dxa"/>
            <w:noWrap/>
            <w:hideMark/>
          </w:tcPr>
          <w:p w14:paraId="5C7489EE" w14:textId="77777777" w:rsidR="009F6875" w:rsidRPr="009F6875" w:rsidRDefault="009F6875" w:rsidP="007D2956">
            <w:pPr>
              <w:spacing w:line="240" w:lineRule="auto"/>
            </w:pPr>
            <w:r w:rsidRPr="009F6875">
              <w:t> </w:t>
            </w:r>
          </w:p>
        </w:tc>
        <w:tc>
          <w:tcPr>
            <w:tcW w:w="3119" w:type="dxa"/>
            <w:noWrap/>
            <w:hideMark/>
          </w:tcPr>
          <w:p w14:paraId="7DDC6505" w14:textId="77777777" w:rsidR="009F6875" w:rsidRPr="009F6875" w:rsidRDefault="009F6875" w:rsidP="007D2956">
            <w:pPr>
              <w:spacing w:line="240" w:lineRule="auto"/>
            </w:pPr>
            <w:r w:rsidRPr="009F6875">
              <w:t> </w:t>
            </w:r>
          </w:p>
        </w:tc>
      </w:tr>
      <w:tr w:rsidR="009F6875" w:rsidRPr="009F6875" w14:paraId="4E8016B1" w14:textId="77777777" w:rsidTr="00D94570">
        <w:trPr>
          <w:gridAfter w:val="1"/>
          <w:wAfter w:w="313" w:type="dxa"/>
          <w:trHeight w:val="3740"/>
        </w:trPr>
        <w:tc>
          <w:tcPr>
            <w:tcW w:w="765" w:type="dxa"/>
            <w:vMerge/>
            <w:hideMark/>
          </w:tcPr>
          <w:p w14:paraId="5D1FFEE0" w14:textId="77777777" w:rsidR="009F6875" w:rsidRPr="009F6875" w:rsidRDefault="009F6875" w:rsidP="007D2956">
            <w:pPr>
              <w:spacing w:line="240" w:lineRule="auto"/>
            </w:pPr>
          </w:p>
        </w:tc>
        <w:tc>
          <w:tcPr>
            <w:tcW w:w="3074" w:type="dxa"/>
            <w:hideMark/>
          </w:tcPr>
          <w:p w14:paraId="053E6DDE" w14:textId="569B4F03" w:rsidR="009F6875" w:rsidRPr="009F6875" w:rsidRDefault="1D847201" w:rsidP="00473FDC">
            <w:pPr>
              <w:spacing w:line="240" w:lineRule="auto"/>
            </w:pPr>
            <w:r>
              <w:t>Bereiding maaltijden eettafels</w:t>
            </w:r>
          </w:p>
          <w:p w14:paraId="142B6DA9" w14:textId="0AC2C662" w:rsidR="009F6875" w:rsidRPr="009F6875" w:rsidRDefault="641ACC19" w:rsidP="476D156F">
            <w:r>
              <w:t>Kookles voor alleenstaande ouderen en kinderen/jongeren</w:t>
            </w:r>
          </w:p>
          <w:p w14:paraId="43AF8321" w14:textId="0AC2C662" w:rsidR="009F6875" w:rsidRPr="009F6875" w:rsidRDefault="009F6875" w:rsidP="476D156F"/>
          <w:p w14:paraId="3E8302E7" w14:textId="2C3BB6F4" w:rsidR="009F6875" w:rsidRPr="009F6875" w:rsidRDefault="009F6875" w:rsidP="5D298A34">
            <w:pPr>
              <w:rPr>
                <w:b/>
                <w:bCs/>
              </w:rPr>
            </w:pPr>
          </w:p>
          <w:p w14:paraId="2F81BD21" w14:textId="567966B8" w:rsidR="009F6875" w:rsidRPr="00F6617D" w:rsidRDefault="009F6875" w:rsidP="007D2956">
            <w:pPr>
              <w:spacing w:line="240" w:lineRule="auto"/>
            </w:pPr>
          </w:p>
        </w:tc>
        <w:tc>
          <w:tcPr>
            <w:tcW w:w="682" w:type="dxa"/>
            <w:noWrap/>
            <w:hideMark/>
          </w:tcPr>
          <w:p w14:paraId="1F416818" w14:textId="77777777" w:rsidR="009F6875" w:rsidRPr="009F6875" w:rsidRDefault="009F6875" w:rsidP="007D2956">
            <w:pPr>
              <w:spacing w:line="240" w:lineRule="auto"/>
            </w:pPr>
            <w:r w:rsidRPr="009F6875">
              <w:t>6</w:t>
            </w:r>
          </w:p>
        </w:tc>
        <w:tc>
          <w:tcPr>
            <w:tcW w:w="533" w:type="dxa"/>
            <w:hideMark/>
          </w:tcPr>
          <w:p w14:paraId="2B4310AD" w14:textId="2B233159" w:rsidR="009F6875" w:rsidRPr="009F6875" w:rsidRDefault="534173C2" w:rsidP="007D2956">
            <w:pPr>
              <w:spacing w:line="240" w:lineRule="auto"/>
            </w:pPr>
            <w:r>
              <w:t>25</w:t>
            </w:r>
          </w:p>
        </w:tc>
        <w:tc>
          <w:tcPr>
            <w:tcW w:w="3045" w:type="dxa"/>
            <w:hideMark/>
          </w:tcPr>
          <w:p w14:paraId="54B0BF5A" w14:textId="77777777" w:rsidR="00F35C1E" w:rsidRDefault="58269B89" w:rsidP="00473FDC">
            <w:pPr>
              <w:spacing w:line="240" w:lineRule="auto"/>
            </w:pPr>
            <w:r>
              <w:t>Veel aanrecht ruimte</w:t>
            </w:r>
            <w:r w:rsidR="009F6875">
              <w:br/>
            </w:r>
          </w:p>
          <w:p w14:paraId="59340EF5" w14:textId="77777777" w:rsidR="00F35C1E" w:rsidRDefault="58269B89" w:rsidP="00D93057">
            <w:pPr>
              <w:spacing w:line="240" w:lineRule="auto"/>
            </w:pPr>
            <w:r>
              <w:t>Geschikt voor kookles</w:t>
            </w:r>
            <w:r w:rsidR="009F6875">
              <w:br/>
            </w:r>
          </w:p>
          <w:p w14:paraId="6A518455" w14:textId="3D2EB6E1" w:rsidR="009F6875" w:rsidRPr="009F6875" w:rsidRDefault="58269B89">
            <w:r>
              <w:t>Geschikt voor koken voor grote groepen</w:t>
            </w:r>
            <w:r w:rsidR="009F6875">
              <w:br/>
            </w:r>
          </w:p>
          <w:p w14:paraId="217541E5" w14:textId="77777777" w:rsidR="009F6875" w:rsidRDefault="009F6875"/>
          <w:p w14:paraId="2A6DB4ED" w14:textId="77777777" w:rsidR="007E418C" w:rsidRDefault="007E418C"/>
          <w:p w14:paraId="4DC2AD8E" w14:textId="77777777" w:rsidR="007E418C" w:rsidRDefault="007E418C"/>
          <w:p w14:paraId="46E379EA" w14:textId="5AD4F227" w:rsidR="00F35C1E" w:rsidRPr="009F6875" w:rsidRDefault="00F35C1E" w:rsidP="007D2956">
            <w:pPr>
              <w:spacing w:line="240" w:lineRule="auto"/>
            </w:pPr>
          </w:p>
        </w:tc>
        <w:tc>
          <w:tcPr>
            <w:tcW w:w="1664" w:type="dxa"/>
            <w:hideMark/>
          </w:tcPr>
          <w:p w14:paraId="1FC8E146" w14:textId="769707D2" w:rsidR="009F6875" w:rsidRPr="009F6875" w:rsidRDefault="0274F87A" w:rsidP="007D2956">
            <w:pPr>
              <w:spacing w:line="240" w:lineRule="auto"/>
            </w:pPr>
            <w:r>
              <w:t>Veel aanrecht ruimte</w:t>
            </w:r>
            <w:r w:rsidR="009F6875">
              <w:br/>
            </w:r>
            <w:r>
              <w:t>Geschikt voor kookles</w:t>
            </w:r>
            <w:r w:rsidR="009F6875">
              <w:br/>
            </w:r>
            <w:r>
              <w:t>Geschikt voor koken voor grote groepen</w:t>
            </w:r>
            <w:r w:rsidR="009F6875">
              <w:br/>
            </w:r>
          </w:p>
        </w:tc>
        <w:tc>
          <w:tcPr>
            <w:tcW w:w="2281" w:type="dxa"/>
            <w:hideMark/>
          </w:tcPr>
          <w:p w14:paraId="64DC96A7" w14:textId="1733F0C1" w:rsidR="009F6875" w:rsidRPr="009F6875" w:rsidRDefault="00F35C1E" w:rsidP="00473FDC">
            <w:pPr>
              <w:spacing w:line="240" w:lineRule="auto"/>
            </w:pPr>
            <w:r>
              <w:t>Zowel h</w:t>
            </w:r>
            <w:r w:rsidR="41C96577">
              <w:t>erkenb</w:t>
            </w:r>
            <w:r>
              <w:t xml:space="preserve">aar als </w:t>
            </w:r>
            <w:r w:rsidR="41C96577">
              <w:t>thuis keuken</w:t>
            </w:r>
            <w:r>
              <w:t>, als te gebruiken als semip</w:t>
            </w:r>
            <w:r w:rsidR="41C96577">
              <w:t>rofessionele keuken</w:t>
            </w:r>
          </w:p>
          <w:p w14:paraId="25D281EF" w14:textId="592C2363" w:rsidR="007D2956" w:rsidRDefault="641ACC19" w:rsidP="007D2956">
            <w:pPr>
              <w:spacing w:line="240" w:lineRule="auto"/>
            </w:pPr>
            <w:r>
              <w:t>Voorraad ruimte</w:t>
            </w:r>
            <w:r w:rsidR="007D2956">
              <w:t xml:space="preserve">/ </w:t>
            </w:r>
            <w:r>
              <w:t>kast</w:t>
            </w:r>
          </w:p>
          <w:p w14:paraId="7876F70B" w14:textId="5479AF9E" w:rsidR="009F6875" w:rsidRPr="009F6875" w:rsidRDefault="641ACC19" w:rsidP="007D2956">
            <w:pPr>
              <w:spacing w:line="240" w:lineRule="auto"/>
            </w:pPr>
            <w:r>
              <w:t>Opslagruimte van 10 m2</w:t>
            </w:r>
          </w:p>
        </w:tc>
        <w:tc>
          <w:tcPr>
            <w:tcW w:w="3119" w:type="dxa"/>
            <w:hideMark/>
          </w:tcPr>
          <w:p w14:paraId="4792D31E" w14:textId="626032DB" w:rsidR="007D2956" w:rsidRDefault="009F6875" w:rsidP="007D2956">
            <w:pPr>
              <w:spacing w:line="240" w:lineRule="auto"/>
            </w:pPr>
            <w:r w:rsidRPr="009F6875">
              <w:t>Aangrenzend aan ontmoetings</w:t>
            </w:r>
            <w:r w:rsidR="007D2956">
              <w:t>-</w:t>
            </w:r>
            <w:r w:rsidRPr="009F6875">
              <w:t>/eetruimte</w:t>
            </w:r>
          </w:p>
          <w:p w14:paraId="06F05F2E" w14:textId="511F09F7" w:rsidR="009F6875" w:rsidRPr="009F6875" w:rsidRDefault="009F6875" w:rsidP="007D2956">
            <w:pPr>
              <w:spacing w:line="240" w:lineRule="auto"/>
            </w:pPr>
            <w:r w:rsidRPr="009F6875">
              <w:t>Grenzend aan moestuin</w:t>
            </w:r>
          </w:p>
        </w:tc>
      </w:tr>
      <w:tr w:rsidR="007D2956" w:rsidRPr="007D2956" w14:paraId="693DB9C6" w14:textId="77777777" w:rsidTr="006A587B">
        <w:trPr>
          <w:trHeight w:val="3740"/>
        </w:trPr>
        <w:tc>
          <w:tcPr>
            <w:tcW w:w="765" w:type="dxa"/>
          </w:tcPr>
          <w:p w14:paraId="51EBFEFF" w14:textId="353E7099" w:rsidR="007D2956" w:rsidRPr="009F6875" w:rsidRDefault="007D2956" w:rsidP="007D2956">
            <w:pPr>
              <w:spacing w:line="240" w:lineRule="auto"/>
            </w:pPr>
            <w:r>
              <w:lastRenderedPageBreak/>
              <w:t>B</w:t>
            </w:r>
          </w:p>
        </w:tc>
        <w:tc>
          <w:tcPr>
            <w:tcW w:w="3074" w:type="dxa"/>
          </w:tcPr>
          <w:p w14:paraId="2D40B270" w14:textId="77777777" w:rsidR="007D2956" w:rsidRDefault="007D2956" w:rsidP="007D2956">
            <w:pPr>
              <w:spacing w:line="240" w:lineRule="auto"/>
            </w:pPr>
            <w:r w:rsidRPr="007D2956">
              <w:t>Voorraad/Opslagruimte</w:t>
            </w:r>
          </w:p>
          <w:p w14:paraId="65A268D5" w14:textId="260A2BEF" w:rsidR="007D2956" w:rsidRDefault="007D2956" w:rsidP="007D2956">
            <w:pPr>
              <w:spacing w:line="240" w:lineRule="auto"/>
            </w:pPr>
            <w:r>
              <w:t>Voor kookactiviteiten</w:t>
            </w:r>
            <w:r>
              <w:br/>
              <w:t>Voedselbank</w:t>
            </w:r>
          </w:p>
        </w:tc>
        <w:tc>
          <w:tcPr>
            <w:tcW w:w="682" w:type="dxa"/>
            <w:noWrap/>
          </w:tcPr>
          <w:p w14:paraId="229C984F" w14:textId="77777777" w:rsidR="007D2956" w:rsidRPr="009F6875" w:rsidRDefault="007D2956" w:rsidP="007D2956">
            <w:pPr>
              <w:spacing w:line="240" w:lineRule="auto"/>
            </w:pPr>
          </w:p>
        </w:tc>
        <w:tc>
          <w:tcPr>
            <w:tcW w:w="533" w:type="dxa"/>
          </w:tcPr>
          <w:p w14:paraId="6C8BDBDF" w14:textId="2A879B6B" w:rsidR="007D2956" w:rsidRDefault="007D2956" w:rsidP="007D2956">
            <w:pPr>
              <w:spacing w:line="240" w:lineRule="auto"/>
            </w:pPr>
            <w:r>
              <w:t>12</w:t>
            </w:r>
          </w:p>
        </w:tc>
        <w:tc>
          <w:tcPr>
            <w:tcW w:w="3045" w:type="dxa"/>
          </w:tcPr>
          <w:p w14:paraId="46A3159D" w14:textId="77777777" w:rsidR="007D2956" w:rsidRPr="007D2956" w:rsidRDefault="007D2956" w:rsidP="007D2956">
            <w:pPr>
              <w:spacing w:line="240" w:lineRule="auto"/>
            </w:pPr>
            <w:r w:rsidRPr="007D2956">
              <w:t>Aangrenzend aan keuken</w:t>
            </w:r>
          </w:p>
          <w:p w14:paraId="4C7EFDA9" w14:textId="79810E62" w:rsidR="007D2956" w:rsidRDefault="007D2956" w:rsidP="007D2956">
            <w:pPr>
              <w:spacing w:line="240" w:lineRule="auto"/>
            </w:pPr>
            <w:r w:rsidRPr="007D2956">
              <w:t>Aansluitingen voor koelkasten en vriezers.</w:t>
            </w:r>
          </w:p>
        </w:tc>
        <w:tc>
          <w:tcPr>
            <w:tcW w:w="1664" w:type="dxa"/>
          </w:tcPr>
          <w:p w14:paraId="3ED61BC7" w14:textId="77777777" w:rsidR="007D2956" w:rsidRDefault="007D2956" w:rsidP="007D2956">
            <w:pPr>
              <w:spacing w:line="240" w:lineRule="auto"/>
            </w:pPr>
          </w:p>
        </w:tc>
        <w:tc>
          <w:tcPr>
            <w:tcW w:w="2281" w:type="dxa"/>
          </w:tcPr>
          <w:p w14:paraId="36F483E6" w14:textId="77777777" w:rsidR="007D2956" w:rsidRDefault="007D2956" w:rsidP="007D2956">
            <w:pPr>
              <w:spacing w:line="240" w:lineRule="auto"/>
            </w:pPr>
          </w:p>
        </w:tc>
        <w:tc>
          <w:tcPr>
            <w:tcW w:w="3119" w:type="dxa"/>
            <w:gridSpan w:val="2"/>
          </w:tcPr>
          <w:p w14:paraId="5D74E9E4" w14:textId="77777777" w:rsidR="007D2956" w:rsidRPr="009F6875" w:rsidRDefault="007D2956" w:rsidP="007D2956">
            <w:pPr>
              <w:spacing w:line="240" w:lineRule="auto"/>
            </w:pPr>
          </w:p>
        </w:tc>
      </w:tr>
    </w:tbl>
    <w:p w14:paraId="656FD4EF" w14:textId="77777777" w:rsidR="00A00B85" w:rsidRDefault="00A00B85" w:rsidP="74415C27"/>
    <w:tbl>
      <w:tblPr>
        <w:tblStyle w:val="Tabelraster"/>
        <w:tblW w:w="15163" w:type="dxa"/>
        <w:tblLook w:val="04A0" w:firstRow="1" w:lastRow="0" w:firstColumn="1" w:lastColumn="0" w:noHBand="0" w:noVBand="1"/>
      </w:tblPr>
      <w:tblGrid>
        <w:gridCol w:w="696"/>
        <w:gridCol w:w="3832"/>
        <w:gridCol w:w="682"/>
        <w:gridCol w:w="533"/>
        <w:gridCol w:w="3045"/>
        <w:gridCol w:w="1591"/>
        <w:gridCol w:w="2143"/>
        <w:gridCol w:w="3330"/>
      </w:tblGrid>
      <w:tr w:rsidR="009F6875" w:rsidRPr="009F6875" w14:paraId="6CC76032" w14:textId="77777777" w:rsidTr="006A587B">
        <w:trPr>
          <w:trHeight w:val="320"/>
        </w:trPr>
        <w:tc>
          <w:tcPr>
            <w:tcW w:w="696" w:type="dxa"/>
            <w:noWrap/>
            <w:hideMark/>
          </w:tcPr>
          <w:p w14:paraId="3649FA32" w14:textId="77777777" w:rsidR="009F6875" w:rsidRPr="009F6875" w:rsidRDefault="009F6875" w:rsidP="00473FDC">
            <w:pPr>
              <w:spacing w:line="240" w:lineRule="auto"/>
            </w:pPr>
          </w:p>
        </w:tc>
        <w:tc>
          <w:tcPr>
            <w:tcW w:w="3143" w:type="dxa"/>
            <w:noWrap/>
            <w:hideMark/>
          </w:tcPr>
          <w:p w14:paraId="4F10182B" w14:textId="77777777" w:rsidR="009F6875" w:rsidRPr="009F6875" w:rsidRDefault="009F6875" w:rsidP="00D93057">
            <w:pPr>
              <w:spacing w:line="240" w:lineRule="auto"/>
              <w:rPr>
                <w:b/>
                <w:bCs/>
              </w:rPr>
            </w:pPr>
            <w:r w:rsidRPr="009F6875">
              <w:rPr>
                <w:b/>
                <w:bCs/>
              </w:rPr>
              <w:t> </w:t>
            </w:r>
          </w:p>
        </w:tc>
        <w:tc>
          <w:tcPr>
            <w:tcW w:w="4260" w:type="dxa"/>
            <w:gridSpan w:val="3"/>
            <w:hideMark/>
          </w:tcPr>
          <w:p w14:paraId="377C18D1" w14:textId="77777777" w:rsidR="009F6875" w:rsidRPr="009F6875" w:rsidRDefault="009F6875" w:rsidP="00D93057">
            <w:pPr>
              <w:spacing w:line="240" w:lineRule="auto"/>
              <w:rPr>
                <w:b/>
                <w:bCs/>
              </w:rPr>
            </w:pPr>
            <w:proofErr w:type="gramStart"/>
            <w:r w:rsidRPr="009F6875">
              <w:rPr>
                <w:b/>
                <w:bCs/>
              </w:rPr>
              <w:t>functionele</w:t>
            </w:r>
            <w:proofErr w:type="gramEnd"/>
            <w:r w:rsidRPr="009F6875">
              <w:rPr>
                <w:b/>
                <w:bCs/>
              </w:rPr>
              <w:t xml:space="preserve"> eisen</w:t>
            </w:r>
          </w:p>
        </w:tc>
        <w:tc>
          <w:tcPr>
            <w:tcW w:w="1591" w:type="dxa"/>
            <w:noWrap/>
            <w:hideMark/>
          </w:tcPr>
          <w:p w14:paraId="2ED0D2AF" w14:textId="77777777" w:rsidR="009F6875" w:rsidRPr="009F6875" w:rsidRDefault="009F6875" w:rsidP="00D93057">
            <w:pPr>
              <w:spacing w:line="240" w:lineRule="auto"/>
              <w:rPr>
                <w:b/>
                <w:bCs/>
              </w:rPr>
            </w:pPr>
          </w:p>
        </w:tc>
        <w:tc>
          <w:tcPr>
            <w:tcW w:w="2143" w:type="dxa"/>
            <w:noWrap/>
            <w:hideMark/>
          </w:tcPr>
          <w:p w14:paraId="1C2F455D" w14:textId="77777777" w:rsidR="009F6875" w:rsidRPr="009F6875" w:rsidRDefault="009F6875" w:rsidP="00D93057">
            <w:pPr>
              <w:spacing w:line="240" w:lineRule="auto"/>
            </w:pPr>
          </w:p>
        </w:tc>
        <w:tc>
          <w:tcPr>
            <w:tcW w:w="3330" w:type="dxa"/>
            <w:noWrap/>
            <w:hideMark/>
          </w:tcPr>
          <w:p w14:paraId="5C84C6B1" w14:textId="77777777" w:rsidR="009F6875" w:rsidRPr="009F6875" w:rsidRDefault="009F6875" w:rsidP="00D93057">
            <w:pPr>
              <w:spacing w:line="240" w:lineRule="auto"/>
            </w:pPr>
          </w:p>
        </w:tc>
      </w:tr>
      <w:tr w:rsidR="009F6875" w:rsidRPr="009F6875" w14:paraId="67CD042F" w14:textId="77777777" w:rsidTr="006A587B">
        <w:trPr>
          <w:trHeight w:val="680"/>
        </w:trPr>
        <w:tc>
          <w:tcPr>
            <w:tcW w:w="696" w:type="dxa"/>
            <w:noWrap/>
            <w:hideMark/>
          </w:tcPr>
          <w:p w14:paraId="37C24D95" w14:textId="77777777" w:rsidR="009F6875" w:rsidRPr="009F6875" w:rsidRDefault="009F6875" w:rsidP="00473FDC">
            <w:pPr>
              <w:spacing w:line="240" w:lineRule="auto"/>
              <w:rPr>
                <w:b/>
                <w:bCs/>
              </w:rPr>
            </w:pPr>
            <w:r w:rsidRPr="009F6875">
              <w:rPr>
                <w:b/>
                <w:bCs/>
              </w:rPr>
              <w:t>Zone</w:t>
            </w:r>
          </w:p>
        </w:tc>
        <w:tc>
          <w:tcPr>
            <w:tcW w:w="3143" w:type="dxa"/>
            <w:noWrap/>
            <w:hideMark/>
          </w:tcPr>
          <w:p w14:paraId="34272ADE" w14:textId="31A52D6B" w:rsidR="009F6875" w:rsidRPr="009F6875" w:rsidRDefault="6E03CC6F" w:rsidP="00D93057">
            <w:pPr>
              <w:spacing w:line="240" w:lineRule="auto"/>
              <w:rPr>
                <w:b/>
                <w:bCs/>
              </w:rPr>
            </w:pPr>
            <w:r w:rsidRPr="6E03CC6F">
              <w:rPr>
                <w:b/>
                <w:bCs/>
              </w:rPr>
              <w:t>Ruimte en voorbeeld van activiteiten</w:t>
            </w:r>
          </w:p>
        </w:tc>
        <w:tc>
          <w:tcPr>
            <w:tcW w:w="682" w:type="dxa"/>
            <w:hideMark/>
          </w:tcPr>
          <w:p w14:paraId="5DA4430A" w14:textId="77777777" w:rsidR="009F6875" w:rsidRPr="009F6875" w:rsidRDefault="009F6875" w:rsidP="00D93057">
            <w:pPr>
              <w:spacing w:line="240" w:lineRule="auto"/>
              <w:rPr>
                <w:b/>
                <w:bCs/>
              </w:rPr>
            </w:pPr>
            <w:proofErr w:type="gramStart"/>
            <w:r w:rsidRPr="009F6875">
              <w:rPr>
                <w:b/>
                <w:bCs/>
              </w:rPr>
              <w:t>pp</w:t>
            </w:r>
            <w:proofErr w:type="gramEnd"/>
          </w:p>
        </w:tc>
        <w:tc>
          <w:tcPr>
            <w:tcW w:w="533" w:type="dxa"/>
            <w:hideMark/>
          </w:tcPr>
          <w:p w14:paraId="01ACBFE9" w14:textId="77777777" w:rsidR="009F6875" w:rsidRPr="009F6875" w:rsidRDefault="009F6875" w:rsidP="00D93057">
            <w:pPr>
              <w:spacing w:line="240" w:lineRule="auto"/>
              <w:rPr>
                <w:b/>
                <w:bCs/>
              </w:rPr>
            </w:pPr>
            <w:proofErr w:type="gramStart"/>
            <w:r w:rsidRPr="009F6875">
              <w:rPr>
                <w:b/>
                <w:bCs/>
              </w:rPr>
              <w:t>m</w:t>
            </w:r>
            <w:proofErr w:type="gramEnd"/>
            <w:r w:rsidRPr="00473FDC">
              <w:rPr>
                <w:b/>
                <w:vertAlign w:val="superscript"/>
              </w:rPr>
              <w:t>2</w:t>
            </w:r>
          </w:p>
        </w:tc>
        <w:tc>
          <w:tcPr>
            <w:tcW w:w="3045" w:type="dxa"/>
            <w:hideMark/>
          </w:tcPr>
          <w:p w14:paraId="5B4B08FD" w14:textId="77777777" w:rsidR="009F6875" w:rsidRPr="009F6875" w:rsidRDefault="009F6875" w:rsidP="00D93057">
            <w:pPr>
              <w:spacing w:line="240" w:lineRule="auto"/>
              <w:rPr>
                <w:b/>
                <w:bCs/>
              </w:rPr>
            </w:pPr>
            <w:r w:rsidRPr="009F6875">
              <w:rPr>
                <w:b/>
                <w:bCs/>
              </w:rPr>
              <w:t>Specifiek</w:t>
            </w:r>
          </w:p>
        </w:tc>
        <w:tc>
          <w:tcPr>
            <w:tcW w:w="1591" w:type="dxa"/>
            <w:hideMark/>
          </w:tcPr>
          <w:p w14:paraId="68A4A65B" w14:textId="77777777" w:rsidR="009F6875" w:rsidRPr="009F6875" w:rsidRDefault="009F6875" w:rsidP="00D93057">
            <w:pPr>
              <w:spacing w:line="240" w:lineRule="auto"/>
              <w:rPr>
                <w:b/>
                <w:bCs/>
              </w:rPr>
            </w:pPr>
            <w:r w:rsidRPr="009F6875">
              <w:rPr>
                <w:b/>
                <w:bCs/>
              </w:rPr>
              <w:t>Sfeer</w:t>
            </w:r>
          </w:p>
        </w:tc>
        <w:tc>
          <w:tcPr>
            <w:tcW w:w="2143" w:type="dxa"/>
            <w:hideMark/>
          </w:tcPr>
          <w:p w14:paraId="0F8ED6BD" w14:textId="77777777" w:rsidR="009F6875" w:rsidRPr="009F6875" w:rsidRDefault="009F6875" w:rsidP="00D93057">
            <w:pPr>
              <w:spacing w:line="240" w:lineRule="auto"/>
              <w:rPr>
                <w:b/>
                <w:bCs/>
              </w:rPr>
            </w:pPr>
            <w:r w:rsidRPr="009F6875">
              <w:rPr>
                <w:b/>
                <w:bCs/>
              </w:rPr>
              <w:t>Relatie met andere ruimte</w:t>
            </w:r>
          </w:p>
        </w:tc>
        <w:tc>
          <w:tcPr>
            <w:tcW w:w="3330" w:type="dxa"/>
            <w:hideMark/>
          </w:tcPr>
          <w:p w14:paraId="75D0D6CA" w14:textId="77777777" w:rsidR="009F6875" w:rsidRPr="009F6875" w:rsidRDefault="009F6875" w:rsidP="00D93057">
            <w:pPr>
              <w:spacing w:line="240" w:lineRule="auto"/>
              <w:rPr>
                <w:b/>
                <w:bCs/>
              </w:rPr>
            </w:pPr>
            <w:r w:rsidRPr="009F6875">
              <w:rPr>
                <w:b/>
                <w:bCs/>
              </w:rPr>
              <w:t>Verlangens en dromen</w:t>
            </w:r>
          </w:p>
        </w:tc>
      </w:tr>
      <w:tr w:rsidR="009F6875" w:rsidRPr="009F6875" w14:paraId="0D46690C" w14:textId="77777777" w:rsidTr="006A587B">
        <w:trPr>
          <w:trHeight w:val="320"/>
        </w:trPr>
        <w:tc>
          <w:tcPr>
            <w:tcW w:w="696" w:type="dxa"/>
            <w:vMerge w:val="restart"/>
            <w:noWrap/>
            <w:hideMark/>
          </w:tcPr>
          <w:p w14:paraId="3F266234" w14:textId="77777777" w:rsidR="009F6875" w:rsidRPr="009F6875" w:rsidRDefault="009F6875" w:rsidP="00473FDC">
            <w:pPr>
              <w:spacing w:line="240" w:lineRule="auto"/>
            </w:pPr>
            <w:r w:rsidRPr="009F6875">
              <w:t>B</w:t>
            </w:r>
          </w:p>
        </w:tc>
        <w:tc>
          <w:tcPr>
            <w:tcW w:w="14467" w:type="dxa"/>
            <w:gridSpan w:val="7"/>
            <w:hideMark/>
          </w:tcPr>
          <w:p w14:paraId="3E924AA5" w14:textId="77777777" w:rsidR="009F6875" w:rsidRPr="009F6875" w:rsidRDefault="009F6875" w:rsidP="00D93057">
            <w:pPr>
              <w:spacing w:line="240" w:lineRule="auto"/>
              <w:rPr>
                <w:b/>
                <w:bCs/>
              </w:rPr>
            </w:pPr>
            <w:r w:rsidRPr="009F6875">
              <w:rPr>
                <w:b/>
                <w:bCs/>
              </w:rPr>
              <w:t>Informatiepunt/spreekkamer</w:t>
            </w:r>
          </w:p>
        </w:tc>
      </w:tr>
      <w:tr w:rsidR="009F6875" w:rsidRPr="009F6875" w14:paraId="1D16CE84" w14:textId="77777777" w:rsidTr="006A587B">
        <w:trPr>
          <w:trHeight w:val="340"/>
        </w:trPr>
        <w:tc>
          <w:tcPr>
            <w:tcW w:w="696" w:type="dxa"/>
            <w:vMerge/>
            <w:hideMark/>
          </w:tcPr>
          <w:p w14:paraId="6138A150" w14:textId="77777777" w:rsidR="009F6875" w:rsidRPr="009F6875" w:rsidRDefault="009F6875" w:rsidP="007D2956">
            <w:pPr>
              <w:spacing w:line="240" w:lineRule="auto"/>
            </w:pPr>
          </w:p>
        </w:tc>
        <w:tc>
          <w:tcPr>
            <w:tcW w:w="3143" w:type="dxa"/>
            <w:hideMark/>
          </w:tcPr>
          <w:p w14:paraId="54915D7E" w14:textId="3625C5B6" w:rsidR="009F6875" w:rsidRPr="009F6875" w:rsidRDefault="009F6875" w:rsidP="00BE09BF">
            <w:pPr>
              <w:spacing w:line="240" w:lineRule="auto"/>
            </w:pPr>
            <w:r w:rsidRPr="009F6875">
              <w:t>Wijkinformatiepunt</w:t>
            </w:r>
            <w:r w:rsidR="007D52AC">
              <w:t xml:space="preserve">/inloopspreekuur: deels gezamenlijk met aantal professionals/actieve bewoners, met mogelijkheid tot individueel gesprek. </w:t>
            </w:r>
          </w:p>
        </w:tc>
        <w:tc>
          <w:tcPr>
            <w:tcW w:w="682" w:type="dxa"/>
            <w:vMerge w:val="restart"/>
            <w:hideMark/>
          </w:tcPr>
          <w:p w14:paraId="67BC8609" w14:textId="77777777" w:rsidR="009F6875" w:rsidRPr="009F6875" w:rsidRDefault="009F6875" w:rsidP="007D2956">
            <w:pPr>
              <w:spacing w:line="240" w:lineRule="auto"/>
            </w:pPr>
            <w:r w:rsidRPr="009F6875">
              <w:t>4</w:t>
            </w:r>
          </w:p>
        </w:tc>
        <w:tc>
          <w:tcPr>
            <w:tcW w:w="533" w:type="dxa"/>
            <w:vMerge w:val="restart"/>
            <w:hideMark/>
          </w:tcPr>
          <w:p w14:paraId="466EEA40" w14:textId="77777777" w:rsidR="009F6875" w:rsidRPr="009F6875" w:rsidRDefault="009F6875" w:rsidP="007D2956">
            <w:pPr>
              <w:spacing w:line="240" w:lineRule="auto"/>
            </w:pPr>
            <w:r w:rsidRPr="009F6875">
              <w:t>8</w:t>
            </w:r>
          </w:p>
        </w:tc>
        <w:tc>
          <w:tcPr>
            <w:tcW w:w="3045" w:type="dxa"/>
            <w:vMerge w:val="restart"/>
            <w:hideMark/>
          </w:tcPr>
          <w:p w14:paraId="319476B6" w14:textId="77777777" w:rsidR="007D2956" w:rsidRDefault="009F6875" w:rsidP="007D2956">
            <w:pPr>
              <w:spacing w:line="240" w:lineRule="auto"/>
            </w:pPr>
            <w:r w:rsidRPr="009F6875">
              <w:t>Tafel voor overleg</w:t>
            </w:r>
          </w:p>
          <w:p w14:paraId="257C6849" w14:textId="4859A0B8" w:rsidR="007D2956" w:rsidRDefault="009F6875" w:rsidP="007D2956">
            <w:pPr>
              <w:spacing w:line="240" w:lineRule="auto"/>
            </w:pPr>
            <w:r w:rsidRPr="009F6875">
              <w:t>Informatiekast op de gang met daarbij zitje of tafel</w:t>
            </w:r>
          </w:p>
          <w:p w14:paraId="1591B943" w14:textId="08D0F21A" w:rsidR="007D2956" w:rsidRDefault="009F6875" w:rsidP="007D2956">
            <w:pPr>
              <w:spacing w:line="240" w:lineRule="auto"/>
            </w:pPr>
            <w:r w:rsidRPr="009F6875">
              <w:t>Stroom voor laptops</w:t>
            </w:r>
          </w:p>
          <w:p w14:paraId="281D7111" w14:textId="48509942" w:rsidR="009F6875" w:rsidRPr="009F6875" w:rsidRDefault="009F6875" w:rsidP="007D2956">
            <w:pPr>
              <w:spacing w:line="240" w:lineRule="auto"/>
            </w:pPr>
            <w:r w:rsidRPr="009F6875">
              <w:lastRenderedPageBreak/>
              <w:t>Aandacht voor veiligheid (</w:t>
            </w:r>
            <w:r w:rsidR="00895AE6" w:rsidRPr="009F6875">
              <w:t>i.v.m.</w:t>
            </w:r>
            <w:r w:rsidRPr="009F6875">
              <w:t xml:space="preserve"> agressie) zorg dat hulpgever veilig weg kan</w:t>
            </w:r>
          </w:p>
        </w:tc>
        <w:tc>
          <w:tcPr>
            <w:tcW w:w="1591" w:type="dxa"/>
            <w:vMerge w:val="restart"/>
            <w:hideMark/>
          </w:tcPr>
          <w:p w14:paraId="0C876E86" w14:textId="77777777" w:rsidR="009F6875" w:rsidRPr="009F6875" w:rsidRDefault="009F6875" w:rsidP="007D2956">
            <w:pPr>
              <w:spacing w:line="240" w:lineRule="auto"/>
            </w:pPr>
            <w:r w:rsidRPr="009F6875">
              <w:lastRenderedPageBreak/>
              <w:t> </w:t>
            </w:r>
          </w:p>
        </w:tc>
        <w:tc>
          <w:tcPr>
            <w:tcW w:w="2143" w:type="dxa"/>
            <w:vMerge w:val="restart"/>
            <w:hideMark/>
          </w:tcPr>
          <w:p w14:paraId="42A7B9E2" w14:textId="0F0DAF01" w:rsidR="009F6875" w:rsidRPr="009F6875" w:rsidRDefault="4D2F01E0" w:rsidP="007D2956">
            <w:pPr>
              <w:spacing w:line="240" w:lineRule="auto"/>
            </w:pPr>
            <w:r>
              <w:t>Dichtbij de huiskamer</w:t>
            </w:r>
            <w:r w:rsidR="009F6875">
              <w:br/>
            </w:r>
            <w:r>
              <w:t>en uitgifte voedselbank?</w:t>
            </w:r>
          </w:p>
        </w:tc>
        <w:tc>
          <w:tcPr>
            <w:tcW w:w="3330" w:type="dxa"/>
            <w:vMerge w:val="restart"/>
            <w:hideMark/>
          </w:tcPr>
          <w:p w14:paraId="24DCA1B6" w14:textId="77777777" w:rsidR="007D2956" w:rsidRDefault="18A2CA41" w:rsidP="007D2956">
            <w:pPr>
              <w:spacing w:line="240" w:lineRule="auto"/>
            </w:pPr>
            <w:r>
              <w:t>Delen met andere partners?</w:t>
            </w:r>
          </w:p>
          <w:p w14:paraId="5FFC6DD8" w14:textId="1A5B292E" w:rsidR="007D2956" w:rsidRDefault="18A2CA41" w:rsidP="007D2956">
            <w:pPr>
              <w:spacing w:line="240" w:lineRule="auto"/>
            </w:pPr>
            <w:r>
              <w:t>Samen met een baliefunctie?</w:t>
            </w:r>
          </w:p>
          <w:p w14:paraId="3792FD93" w14:textId="088AD015" w:rsidR="009F6875" w:rsidRPr="009F6875" w:rsidRDefault="18A2CA41" w:rsidP="007D2956">
            <w:pPr>
              <w:spacing w:line="240" w:lineRule="auto"/>
            </w:pPr>
            <w:r>
              <w:t>Samen met Lister?</w:t>
            </w:r>
          </w:p>
        </w:tc>
      </w:tr>
      <w:tr w:rsidR="009F6875" w:rsidRPr="009F6875" w14:paraId="136E6C0D" w14:textId="77777777" w:rsidTr="006A587B">
        <w:trPr>
          <w:trHeight w:val="320"/>
        </w:trPr>
        <w:tc>
          <w:tcPr>
            <w:tcW w:w="696" w:type="dxa"/>
            <w:vMerge/>
            <w:hideMark/>
          </w:tcPr>
          <w:p w14:paraId="0EFD56D4" w14:textId="77777777" w:rsidR="009F6875" w:rsidRPr="009F6875" w:rsidRDefault="009F6875" w:rsidP="00D93057">
            <w:pPr>
              <w:spacing w:line="240" w:lineRule="auto"/>
            </w:pPr>
          </w:p>
        </w:tc>
        <w:tc>
          <w:tcPr>
            <w:tcW w:w="3143" w:type="dxa"/>
            <w:hideMark/>
          </w:tcPr>
          <w:p w14:paraId="27F8B153" w14:textId="77777777" w:rsidR="009F6875" w:rsidRPr="009F6875" w:rsidRDefault="009F6875" w:rsidP="00D93057">
            <w:pPr>
              <w:spacing w:line="240" w:lineRule="auto"/>
            </w:pPr>
            <w:r w:rsidRPr="009F6875">
              <w:t>Schuldhulpmaatje</w:t>
            </w:r>
          </w:p>
        </w:tc>
        <w:tc>
          <w:tcPr>
            <w:tcW w:w="682" w:type="dxa"/>
            <w:vMerge/>
            <w:hideMark/>
          </w:tcPr>
          <w:p w14:paraId="0AB77A5F" w14:textId="77777777" w:rsidR="009F6875" w:rsidRPr="009F6875" w:rsidRDefault="009F6875" w:rsidP="00D93057">
            <w:pPr>
              <w:spacing w:line="240" w:lineRule="auto"/>
            </w:pPr>
          </w:p>
        </w:tc>
        <w:tc>
          <w:tcPr>
            <w:tcW w:w="533" w:type="dxa"/>
            <w:vMerge/>
            <w:hideMark/>
          </w:tcPr>
          <w:p w14:paraId="3BDE5159" w14:textId="77777777" w:rsidR="009F6875" w:rsidRPr="009F6875" w:rsidRDefault="009F6875" w:rsidP="00D93057">
            <w:pPr>
              <w:spacing w:line="240" w:lineRule="auto"/>
            </w:pPr>
          </w:p>
        </w:tc>
        <w:tc>
          <w:tcPr>
            <w:tcW w:w="3045" w:type="dxa"/>
            <w:vMerge/>
            <w:hideMark/>
          </w:tcPr>
          <w:p w14:paraId="5AE39E12" w14:textId="77777777" w:rsidR="009F6875" w:rsidRPr="009F6875" w:rsidRDefault="009F6875" w:rsidP="00D93057">
            <w:pPr>
              <w:spacing w:line="240" w:lineRule="auto"/>
            </w:pPr>
          </w:p>
        </w:tc>
        <w:tc>
          <w:tcPr>
            <w:tcW w:w="1591" w:type="dxa"/>
            <w:vMerge/>
            <w:hideMark/>
          </w:tcPr>
          <w:p w14:paraId="6933F11A" w14:textId="77777777" w:rsidR="009F6875" w:rsidRPr="009F6875" w:rsidRDefault="009F6875" w:rsidP="00D93057">
            <w:pPr>
              <w:spacing w:line="240" w:lineRule="auto"/>
            </w:pPr>
          </w:p>
        </w:tc>
        <w:tc>
          <w:tcPr>
            <w:tcW w:w="2143" w:type="dxa"/>
            <w:vMerge/>
            <w:hideMark/>
          </w:tcPr>
          <w:p w14:paraId="08B5671D" w14:textId="77777777" w:rsidR="009F6875" w:rsidRPr="009F6875" w:rsidRDefault="009F6875" w:rsidP="00D93057">
            <w:pPr>
              <w:spacing w:line="240" w:lineRule="auto"/>
            </w:pPr>
          </w:p>
        </w:tc>
        <w:tc>
          <w:tcPr>
            <w:tcW w:w="3330" w:type="dxa"/>
            <w:vMerge/>
            <w:hideMark/>
          </w:tcPr>
          <w:p w14:paraId="32416FE5" w14:textId="77777777" w:rsidR="009F6875" w:rsidRPr="009F6875" w:rsidRDefault="009F6875" w:rsidP="00D93057">
            <w:pPr>
              <w:spacing w:line="240" w:lineRule="auto"/>
            </w:pPr>
          </w:p>
        </w:tc>
      </w:tr>
      <w:tr w:rsidR="009F6875" w:rsidRPr="009F6875" w14:paraId="602EEC8F" w14:textId="77777777" w:rsidTr="006A587B">
        <w:trPr>
          <w:trHeight w:val="340"/>
        </w:trPr>
        <w:tc>
          <w:tcPr>
            <w:tcW w:w="696" w:type="dxa"/>
            <w:vMerge/>
            <w:hideMark/>
          </w:tcPr>
          <w:p w14:paraId="0E33E99F" w14:textId="77777777" w:rsidR="009F6875" w:rsidRPr="009F6875" w:rsidRDefault="009F6875" w:rsidP="00D93057">
            <w:pPr>
              <w:spacing w:line="240" w:lineRule="auto"/>
            </w:pPr>
          </w:p>
        </w:tc>
        <w:tc>
          <w:tcPr>
            <w:tcW w:w="3143" w:type="dxa"/>
            <w:hideMark/>
          </w:tcPr>
          <w:p w14:paraId="78962365" w14:textId="77777777" w:rsidR="009F6875" w:rsidRPr="009F6875" w:rsidRDefault="009F6875" w:rsidP="00D93057">
            <w:pPr>
              <w:spacing w:line="240" w:lineRule="auto"/>
            </w:pPr>
            <w:r w:rsidRPr="009F6875">
              <w:t xml:space="preserve">Klussendienst Lunetten </w:t>
            </w:r>
            <w:proofErr w:type="spellStart"/>
            <w:r w:rsidRPr="009F6875">
              <w:t>WilWel</w:t>
            </w:r>
            <w:proofErr w:type="spellEnd"/>
          </w:p>
        </w:tc>
        <w:tc>
          <w:tcPr>
            <w:tcW w:w="682" w:type="dxa"/>
            <w:vMerge/>
            <w:hideMark/>
          </w:tcPr>
          <w:p w14:paraId="32D8C118" w14:textId="77777777" w:rsidR="009F6875" w:rsidRPr="009F6875" w:rsidRDefault="009F6875" w:rsidP="00D93057">
            <w:pPr>
              <w:spacing w:line="240" w:lineRule="auto"/>
            </w:pPr>
          </w:p>
        </w:tc>
        <w:tc>
          <w:tcPr>
            <w:tcW w:w="533" w:type="dxa"/>
            <w:vMerge/>
            <w:hideMark/>
          </w:tcPr>
          <w:p w14:paraId="407482AC" w14:textId="77777777" w:rsidR="009F6875" w:rsidRPr="009F6875" w:rsidRDefault="009F6875" w:rsidP="00D93057">
            <w:pPr>
              <w:spacing w:line="240" w:lineRule="auto"/>
            </w:pPr>
          </w:p>
        </w:tc>
        <w:tc>
          <w:tcPr>
            <w:tcW w:w="3045" w:type="dxa"/>
            <w:vMerge/>
            <w:hideMark/>
          </w:tcPr>
          <w:p w14:paraId="50C5C8DD" w14:textId="77777777" w:rsidR="009F6875" w:rsidRPr="009F6875" w:rsidRDefault="009F6875" w:rsidP="00D93057">
            <w:pPr>
              <w:spacing w:line="240" w:lineRule="auto"/>
            </w:pPr>
          </w:p>
        </w:tc>
        <w:tc>
          <w:tcPr>
            <w:tcW w:w="1591" w:type="dxa"/>
            <w:vMerge/>
            <w:hideMark/>
          </w:tcPr>
          <w:p w14:paraId="4EB7B1F5" w14:textId="77777777" w:rsidR="009F6875" w:rsidRPr="009F6875" w:rsidRDefault="009F6875" w:rsidP="00D93057">
            <w:pPr>
              <w:spacing w:line="240" w:lineRule="auto"/>
            </w:pPr>
          </w:p>
        </w:tc>
        <w:tc>
          <w:tcPr>
            <w:tcW w:w="2143" w:type="dxa"/>
            <w:vMerge/>
            <w:hideMark/>
          </w:tcPr>
          <w:p w14:paraId="7832DE84" w14:textId="77777777" w:rsidR="009F6875" w:rsidRPr="009F6875" w:rsidRDefault="009F6875" w:rsidP="00D93057">
            <w:pPr>
              <w:spacing w:line="240" w:lineRule="auto"/>
            </w:pPr>
          </w:p>
        </w:tc>
        <w:tc>
          <w:tcPr>
            <w:tcW w:w="3330" w:type="dxa"/>
            <w:vMerge/>
            <w:hideMark/>
          </w:tcPr>
          <w:p w14:paraId="528F57FA" w14:textId="77777777" w:rsidR="009F6875" w:rsidRPr="009F6875" w:rsidRDefault="009F6875" w:rsidP="00D93057">
            <w:pPr>
              <w:spacing w:line="240" w:lineRule="auto"/>
            </w:pPr>
          </w:p>
        </w:tc>
      </w:tr>
      <w:tr w:rsidR="009F6875" w:rsidRPr="009F6875" w14:paraId="0532E062" w14:textId="77777777" w:rsidTr="006A587B">
        <w:trPr>
          <w:trHeight w:val="320"/>
        </w:trPr>
        <w:tc>
          <w:tcPr>
            <w:tcW w:w="696" w:type="dxa"/>
            <w:vMerge/>
            <w:hideMark/>
          </w:tcPr>
          <w:p w14:paraId="03360285" w14:textId="77777777" w:rsidR="009F6875" w:rsidRPr="009F6875" w:rsidRDefault="009F6875" w:rsidP="00D93057">
            <w:pPr>
              <w:spacing w:line="240" w:lineRule="auto"/>
            </w:pPr>
          </w:p>
        </w:tc>
        <w:tc>
          <w:tcPr>
            <w:tcW w:w="3143" w:type="dxa"/>
            <w:hideMark/>
          </w:tcPr>
          <w:p w14:paraId="4A0B5041" w14:textId="77777777" w:rsidR="009F6875" w:rsidRPr="009F6875" w:rsidRDefault="009F6875" w:rsidP="00D93057">
            <w:pPr>
              <w:spacing w:line="240" w:lineRule="auto"/>
            </w:pPr>
            <w:r w:rsidRPr="009F6875">
              <w:t>Buurtbudgetten</w:t>
            </w:r>
          </w:p>
        </w:tc>
        <w:tc>
          <w:tcPr>
            <w:tcW w:w="682" w:type="dxa"/>
            <w:vMerge/>
            <w:hideMark/>
          </w:tcPr>
          <w:p w14:paraId="2F12A056" w14:textId="77777777" w:rsidR="009F6875" w:rsidRPr="009F6875" w:rsidRDefault="009F6875" w:rsidP="00D93057">
            <w:pPr>
              <w:spacing w:line="240" w:lineRule="auto"/>
            </w:pPr>
          </w:p>
        </w:tc>
        <w:tc>
          <w:tcPr>
            <w:tcW w:w="533" w:type="dxa"/>
            <w:vMerge/>
            <w:hideMark/>
          </w:tcPr>
          <w:p w14:paraId="789DE219" w14:textId="77777777" w:rsidR="009F6875" w:rsidRPr="009F6875" w:rsidRDefault="009F6875" w:rsidP="00D93057">
            <w:pPr>
              <w:spacing w:line="240" w:lineRule="auto"/>
            </w:pPr>
          </w:p>
        </w:tc>
        <w:tc>
          <w:tcPr>
            <w:tcW w:w="3045" w:type="dxa"/>
            <w:vMerge/>
            <w:hideMark/>
          </w:tcPr>
          <w:p w14:paraId="5BF7D7A2" w14:textId="77777777" w:rsidR="009F6875" w:rsidRPr="009F6875" w:rsidRDefault="009F6875" w:rsidP="00D93057">
            <w:pPr>
              <w:spacing w:line="240" w:lineRule="auto"/>
            </w:pPr>
          </w:p>
        </w:tc>
        <w:tc>
          <w:tcPr>
            <w:tcW w:w="1591" w:type="dxa"/>
            <w:vMerge/>
            <w:hideMark/>
          </w:tcPr>
          <w:p w14:paraId="4E185A1C" w14:textId="77777777" w:rsidR="009F6875" w:rsidRPr="009F6875" w:rsidRDefault="009F6875" w:rsidP="00D93057">
            <w:pPr>
              <w:spacing w:line="240" w:lineRule="auto"/>
            </w:pPr>
          </w:p>
        </w:tc>
        <w:tc>
          <w:tcPr>
            <w:tcW w:w="2143" w:type="dxa"/>
            <w:vMerge/>
            <w:hideMark/>
          </w:tcPr>
          <w:p w14:paraId="1745D278" w14:textId="77777777" w:rsidR="009F6875" w:rsidRPr="009F6875" w:rsidRDefault="009F6875" w:rsidP="00D93057">
            <w:pPr>
              <w:spacing w:line="240" w:lineRule="auto"/>
            </w:pPr>
          </w:p>
        </w:tc>
        <w:tc>
          <w:tcPr>
            <w:tcW w:w="3330" w:type="dxa"/>
            <w:vMerge/>
            <w:hideMark/>
          </w:tcPr>
          <w:p w14:paraId="6CA80774" w14:textId="77777777" w:rsidR="009F6875" w:rsidRPr="009F6875" w:rsidRDefault="009F6875" w:rsidP="00D93057">
            <w:pPr>
              <w:spacing w:line="240" w:lineRule="auto"/>
            </w:pPr>
          </w:p>
        </w:tc>
      </w:tr>
      <w:tr w:rsidR="009F6875" w:rsidRPr="009F6875" w14:paraId="06CE0953" w14:textId="77777777" w:rsidTr="006A587B">
        <w:trPr>
          <w:trHeight w:val="320"/>
        </w:trPr>
        <w:tc>
          <w:tcPr>
            <w:tcW w:w="696" w:type="dxa"/>
            <w:noWrap/>
            <w:hideMark/>
          </w:tcPr>
          <w:p w14:paraId="7AB9560E" w14:textId="77777777" w:rsidR="009F6875" w:rsidRPr="009F6875" w:rsidRDefault="009F6875" w:rsidP="00473FDC">
            <w:pPr>
              <w:spacing w:line="240" w:lineRule="auto"/>
            </w:pPr>
            <w:r w:rsidRPr="009F6875">
              <w:t>B</w:t>
            </w:r>
          </w:p>
        </w:tc>
        <w:tc>
          <w:tcPr>
            <w:tcW w:w="14467" w:type="dxa"/>
            <w:gridSpan w:val="7"/>
            <w:hideMark/>
          </w:tcPr>
          <w:p w14:paraId="332753FE" w14:textId="77777777" w:rsidR="009F6875" w:rsidRPr="009F6875" w:rsidRDefault="009F6875" w:rsidP="00D93057">
            <w:pPr>
              <w:spacing w:line="240" w:lineRule="auto"/>
              <w:rPr>
                <w:b/>
                <w:bCs/>
              </w:rPr>
            </w:pPr>
            <w:r w:rsidRPr="009F6875">
              <w:rPr>
                <w:b/>
                <w:bCs/>
              </w:rPr>
              <w:t>Opbergruimte</w:t>
            </w:r>
          </w:p>
        </w:tc>
      </w:tr>
      <w:tr w:rsidR="007101F9" w:rsidRPr="009F6875" w14:paraId="5099D665" w14:textId="77777777" w:rsidTr="006A587B">
        <w:trPr>
          <w:trHeight w:val="320"/>
        </w:trPr>
        <w:tc>
          <w:tcPr>
            <w:tcW w:w="696" w:type="dxa"/>
            <w:noWrap/>
            <w:hideMark/>
          </w:tcPr>
          <w:p w14:paraId="294864A9" w14:textId="77777777" w:rsidR="007101F9" w:rsidRPr="009F6875" w:rsidRDefault="007101F9" w:rsidP="007D2956">
            <w:pPr>
              <w:spacing w:line="240" w:lineRule="auto"/>
            </w:pPr>
            <w:r w:rsidRPr="009F6875">
              <w:t> </w:t>
            </w:r>
          </w:p>
        </w:tc>
        <w:tc>
          <w:tcPr>
            <w:tcW w:w="3143" w:type="dxa"/>
            <w:hideMark/>
          </w:tcPr>
          <w:p w14:paraId="4D009FF6" w14:textId="77777777" w:rsidR="007101F9" w:rsidRDefault="007101F9" w:rsidP="00473FDC">
            <w:pPr>
              <w:spacing w:line="240" w:lineRule="auto"/>
            </w:pPr>
            <w:r>
              <w:t>Opbergruimte,</w:t>
            </w:r>
          </w:p>
          <w:p w14:paraId="594A6103" w14:textId="2C056E4B" w:rsidR="007101F9" w:rsidRPr="009F6875" w:rsidRDefault="007101F9" w:rsidP="007D2956">
            <w:pPr>
              <w:spacing w:line="240" w:lineRule="auto"/>
              <w:rPr>
                <w:b/>
                <w:bCs/>
              </w:rPr>
            </w:pPr>
            <w:proofErr w:type="gramStart"/>
            <w:r>
              <w:t>waar</w:t>
            </w:r>
            <w:proofErr w:type="gramEnd"/>
            <w:r>
              <w:t xml:space="preserve"> vele activiteiten en groepen gebruik van maken.</w:t>
            </w:r>
          </w:p>
        </w:tc>
        <w:tc>
          <w:tcPr>
            <w:tcW w:w="682" w:type="dxa"/>
            <w:noWrap/>
            <w:hideMark/>
          </w:tcPr>
          <w:p w14:paraId="1578A415" w14:textId="6765097D" w:rsidR="007101F9" w:rsidRPr="009F6875" w:rsidRDefault="007101F9" w:rsidP="007D2956">
            <w:pPr>
              <w:spacing w:line="240" w:lineRule="auto"/>
            </w:pPr>
          </w:p>
        </w:tc>
        <w:tc>
          <w:tcPr>
            <w:tcW w:w="533" w:type="dxa"/>
            <w:noWrap/>
            <w:hideMark/>
          </w:tcPr>
          <w:p w14:paraId="503B73FF" w14:textId="4E9DDA33" w:rsidR="007101F9" w:rsidRPr="009F6875" w:rsidRDefault="62C9E6F4" w:rsidP="007D2956">
            <w:pPr>
              <w:spacing w:line="240" w:lineRule="auto"/>
            </w:pPr>
            <w:r>
              <w:t>40</w:t>
            </w:r>
          </w:p>
        </w:tc>
        <w:tc>
          <w:tcPr>
            <w:tcW w:w="3045" w:type="dxa"/>
            <w:noWrap/>
            <w:hideMark/>
          </w:tcPr>
          <w:p w14:paraId="0032A34D" w14:textId="77777777" w:rsidR="007101F9" w:rsidRDefault="007101F9" w:rsidP="00473FDC">
            <w:pPr>
              <w:spacing w:line="240" w:lineRule="auto"/>
            </w:pPr>
            <w:r>
              <w:t>Bereikbaar vanuit de gang en deels ook vanuit de ontmoetingsruimte.</w:t>
            </w:r>
          </w:p>
          <w:p w14:paraId="40A2AEA2" w14:textId="15BE9F90" w:rsidR="007E418C" w:rsidRDefault="007E418C" w:rsidP="00D93057">
            <w:pPr>
              <w:spacing w:line="240" w:lineRule="auto"/>
            </w:pPr>
            <w:r>
              <w:t xml:space="preserve">Deze ruimte koppelen aan </w:t>
            </w:r>
            <w:r w:rsidR="00F35C1E">
              <w:t xml:space="preserve">de ontmoetingsruimte </w:t>
            </w:r>
            <w:r w:rsidR="00895AE6">
              <w:t>i.v.m.</w:t>
            </w:r>
            <w:r w:rsidR="00F35C1E">
              <w:t xml:space="preserve"> activiteiten </w:t>
            </w:r>
            <w:r>
              <w:t>speel</w:t>
            </w:r>
            <w:r w:rsidR="00F35C1E">
              <w:t>-</w:t>
            </w:r>
            <w:r>
              <w:t>O</w:t>
            </w:r>
            <w:r w:rsidR="00F35C1E">
              <w:t>-</w:t>
            </w:r>
            <w:proofErr w:type="spellStart"/>
            <w:r>
              <w:t>theek</w:t>
            </w:r>
            <w:proofErr w:type="spellEnd"/>
            <w:r w:rsidR="00F35C1E">
              <w:t xml:space="preserve"> en </w:t>
            </w:r>
            <w:proofErr w:type="spellStart"/>
            <w:r w:rsidR="00F35C1E">
              <w:t>repaircafe</w:t>
            </w:r>
            <w:proofErr w:type="spellEnd"/>
            <w:r w:rsidR="00F35C1E">
              <w:t>.</w:t>
            </w:r>
          </w:p>
          <w:p w14:paraId="13DDEA96" w14:textId="31D7EF08" w:rsidR="007101F9" w:rsidRPr="009F6875" w:rsidRDefault="007101F9" w:rsidP="007D2956">
            <w:pPr>
              <w:spacing w:line="240" w:lineRule="auto"/>
            </w:pPr>
          </w:p>
        </w:tc>
        <w:tc>
          <w:tcPr>
            <w:tcW w:w="1591" w:type="dxa"/>
            <w:noWrap/>
            <w:hideMark/>
          </w:tcPr>
          <w:p w14:paraId="437D3404" w14:textId="77777777" w:rsidR="007101F9" w:rsidRPr="009F6875" w:rsidRDefault="007101F9" w:rsidP="007D2956">
            <w:pPr>
              <w:spacing w:line="240" w:lineRule="auto"/>
            </w:pPr>
            <w:r w:rsidRPr="009F6875">
              <w:t> </w:t>
            </w:r>
          </w:p>
        </w:tc>
        <w:tc>
          <w:tcPr>
            <w:tcW w:w="2143" w:type="dxa"/>
            <w:noWrap/>
            <w:hideMark/>
          </w:tcPr>
          <w:p w14:paraId="354147C8" w14:textId="67D0A0EF" w:rsidR="007101F9" w:rsidRPr="009F6875" w:rsidRDefault="064467F2" w:rsidP="007D2956">
            <w:pPr>
              <w:spacing w:line="240" w:lineRule="auto"/>
            </w:pPr>
            <w:r>
              <w:t>Opslag bereikbaar vanuit zowel de ontmoetingsruimte, als vanaf de gang.</w:t>
            </w:r>
          </w:p>
        </w:tc>
        <w:tc>
          <w:tcPr>
            <w:tcW w:w="3330" w:type="dxa"/>
            <w:noWrap/>
            <w:hideMark/>
          </w:tcPr>
          <w:p w14:paraId="246BA4B1" w14:textId="77777777" w:rsidR="007101F9" w:rsidRPr="009F6875" w:rsidRDefault="007101F9" w:rsidP="007D2956">
            <w:pPr>
              <w:spacing w:line="240" w:lineRule="auto"/>
            </w:pPr>
            <w:r w:rsidRPr="009F6875">
              <w:t> </w:t>
            </w:r>
          </w:p>
        </w:tc>
      </w:tr>
      <w:tr w:rsidR="007101F9" w:rsidRPr="009F6875" w14:paraId="7C3EBFCD" w14:textId="77777777" w:rsidTr="006A587B">
        <w:trPr>
          <w:trHeight w:val="320"/>
        </w:trPr>
        <w:tc>
          <w:tcPr>
            <w:tcW w:w="696" w:type="dxa"/>
            <w:noWrap/>
            <w:hideMark/>
          </w:tcPr>
          <w:p w14:paraId="38C2AE18" w14:textId="77777777" w:rsidR="007101F9" w:rsidRPr="009F6875" w:rsidRDefault="007101F9" w:rsidP="007D2956">
            <w:pPr>
              <w:spacing w:line="240" w:lineRule="auto"/>
            </w:pPr>
            <w:r w:rsidRPr="009F6875">
              <w:t>B</w:t>
            </w:r>
          </w:p>
        </w:tc>
        <w:tc>
          <w:tcPr>
            <w:tcW w:w="14467" w:type="dxa"/>
            <w:gridSpan w:val="7"/>
            <w:hideMark/>
          </w:tcPr>
          <w:p w14:paraId="13AF72D6" w14:textId="3B591C52" w:rsidR="007101F9" w:rsidRPr="009F6875" w:rsidRDefault="00C07731" w:rsidP="00473FDC">
            <w:pPr>
              <w:spacing w:line="240" w:lineRule="auto"/>
              <w:rPr>
                <w:b/>
                <w:bCs/>
              </w:rPr>
            </w:pPr>
            <w:r>
              <w:rPr>
                <w:b/>
                <w:bCs/>
              </w:rPr>
              <w:t>Gescheiden k</w:t>
            </w:r>
            <w:r w:rsidR="3AA787EA" w:rsidRPr="3AA787EA">
              <w:rPr>
                <w:b/>
                <w:bCs/>
              </w:rPr>
              <w:t xml:space="preserve">antoorruimte </w:t>
            </w:r>
            <w:proofErr w:type="spellStart"/>
            <w:r w:rsidR="3AA787EA" w:rsidRPr="3AA787EA">
              <w:rPr>
                <w:b/>
                <w:bCs/>
              </w:rPr>
              <w:t>Dock</w:t>
            </w:r>
            <w:proofErr w:type="spellEnd"/>
            <w:r w:rsidR="3AA787EA" w:rsidRPr="3AA787EA">
              <w:rPr>
                <w:b/>
                <w:bCs/>
              </w:rPr>
              <w:t xml:space="preserve"> </w:t>
            </w:r>
            <w:r>
              <w:rPr>
                <w:b/>
                <w:bCs/>
              </w:rPr>
              <w:t>e</w:t>
            </w:r>
            <w:r w:rsidR="00F92243">
              <w:rPr>
                <w:b/>
                <w:bCs/>
              </w:rPr>
              <w:t>n</w:t>
            </w:r>
            <w:r w:rsidR="006A587B">
              <w:rPr>
                <w:b/>
                <w:bCs/>
              </w:rPr>
              <w:t xml:space="preserve"> </w:t>
            </w:r>
            <w:proofErr w:type="spellStart"/>
            <w:proofErr w:type="gramStart"/>
            <w:r w:rsidR="3AA787EA" w:rsidRPr="3AA787EA">
              <w:rPr>
                <w:b/>
                <w:bCs/>
              </w:rPr>
              <w:t>JoU</w:t>
            </w:r>
            <w:proofErr w:type="spellEnd"/>
            <w:r w:rsidR="3AA787EA" w:rsidRPr="3AA787EA">
              <w:rPr>
                <w:b/>
                <w:bCs/>
              </w:rPr>
              <w:t xml:space="preserve">  (</w:t>
            </w:r>
            <w:proofErr w:type="gramEnd"/>
            <w:r w:rsidR="3AA787EA" w:rsidRPr="3AA787EA">
              <w:rPr>
                <w:b/>
                <w:bCs/>
              </w:rPr>
              <w:t>nog uitwerken)</w:t>
            </w:r>
            <w:r>
              <w:rPr>
                <w:b/>
                <w:bCs/>
              </w:rPr>
              <w:t xml:space="preserve">, kantoorruimte </w:t>
            </w:r>
            <w:proofErr w:type="spellStart"/>
            <w:r>
              <w:rPr>
                <w:b/>
                <w:bCs/>
              </w:rPr>
              <w:t>JoU</w:t>
            </w:r>
            <w:proofErr w:type="spellEnd"/>
            <w:r>
              <w:rPr>
                <w:b/>
                <w:bCs/>
              </w:rPr>
              <w:t xml:space="preserve"> koppelen aan jongerenhuiskamer</w:t>
            </w:r>
          </w:p>
          <w:p w14:paraId="4EDC8A0A" w14:textId="10105DE5" w:rsidR="007101F9" w:rsidRPr="00473FDC" w:rsidRDefault="641ACC19" w:rsidP="00473FDC">
            <w:pPr>
              <w:spacing w:line="240" w:lineRule="auto"/>
            </w:pPr>
            <w:r>
              <w:t>Flexpl</w:t>
            </w:r>
            <w:r w:rsidR="00F35C1E">
              <w:t>e</w:t>
            </w:r>
            <w:r>
              <w:t xml:space="preserve">kken voor </w:t>
            </w:r>
            <w:r w:rsidR="00F35C1E">
              <w:t xml:space="preserve">ongeveer </w:t>
            </w:r>
            <w:r>
              <w:t>4 mensen</w:t>
            </w:r>
          </w:p>
          <w:p w14:paraId="1F9D9A8C" w14:textId="45D11234" w:rsidR="007101F9" w:rsidRPr="009F6875" w:rsidRDefault="007101F9" w:rsidP="007D2956">
            <w:pPr>
              <w:spacing w:line="240" w:lineRule="auto"/>
              <w:rPr>
                <w:b/>
                <w:bCs/>
              </w:rPr>
            </w:pPr>
          </w:p>
        </w:tc>
      </w:tr>
    </w:tbl>
    <w:p w14:paraId="2ECBFDEB" w14:textId="34024F6B" w:rsidR="00CE22BF" w:rsidRDefault="42F11E46" w:rsidP="00CE22BF">
      <w:pPr>
        <w:pStyle w:val="Kop3"/>
      </w:pPr>
      <w:bookmarkStart w:id="29" w:name="_Toc21882711"/>
      <w:bookmarkStart w:id="30" w:name="_Toc21978671"/>
      <w:r>
        <w:t>Zone C</w:t>
      </w:r>
      <w:bookmarkEnd w:id="29"/>
      <w:bookmarkEnd w:id="30"/>
    </w:p>
    <w:p w14:paraId="55801F30" w14:textId="2F765946" w:rsidR="74415C27" w:rsidRDefault="42F11E46" w:rsidP="74415C27">
      <w:r>
        <w:t>In zone C in het welzijnsgedeelte vinden beschutte ontmoetingsactiviteiten plaats, zoals de inloop van het knooppunt</w:t>
      </w:r>
      <w:r w:rsidR="00C07731">
        <w:t xml:space="preserve"> en</w:t>
      </w:r>
      <w:r>
        <w:t xml:space="preserve"> de voedselbank</w:t>
      </w:r>
      <w:r w:rsidR="00C07731">
        <w:t xml:space="preserve"> etc. </w:t>
      </w:r>
      <w:r>
        <w:t xml:space="preserve">Zij hebben een beschutte ingang en zijn afzonderlijk van de rest van het gebouw te gebruiken. </w:t>
      </w:r>
      <w:r w:rsidR="008B27FE">
        <w:t>De jongerenhuiskamer is zowel van buiten als van binnen direct toegankelijk met eigen kantoorruimte. Die vragen door hun aard meer afzondering.</w:t>
      </w:r>
      <w:r w:rsidR="009E2BA0">
        <w:br/>
      </w:r>
      <w:r w:rsidR="641ACC19">
        <w:t xml:space="preserve">In verband met optimaal dubbelgebruik van ruimtes, is ook de ruimte voor creatieve activiteiten in deze zone geplaatst. </w:t>
      </w:r>
      <w:r w:rsidR="009E2BA0">
        <w:br/>
      </w:r>
      <w:r w:rsidR="0ECD6E43">
        <w:t>Een overzicht van de activiteiten in zone C.</w:t>
      </w:r>
    </w:p>
    <w:tbl>
      <w:tblPr>
        <w:tblStyle w:val="Tabelraster"/>
        <w:tblW w:w="15163" w:type="dxa"/>
        <w:tblLook w:val="04A0" w:firstRow="1" w:lastRow="0" w:firstColumn="1" w:lastColumn="0" w:noHBand="0" w:noVBand="1"/>
      </w:tblPr>
      <w:tblGrid>
        <w:gridCol w:w="696"/>
        <w:gridCol w:w="3552"/>
        <w:gridCol w:w="512"/>
        <w:gridCol w:w="530"/>
        <w:gridCol w:w="2737"/>
        <w:gridCol w:w="1735"/>
        <w:gridCol w:w="2683"/>
        <w:gridCol w:w="2718"/>
      </w:tblGrid>
      <w:tr w:rsidR="009F6875" w:rsidRPr="009F6875" w14:paraId="7C65E74E" w14:textId="77777777" w:rsidTr="006A587B">
        <w:trPr>
          <w:trHeight w:val="320"/>
        </w:trPr>
        <w:tc>
          <w:tcPr>
            <w:tcW w:w="696" w:type="dxa"/>
            <w:noWrap/>
            <w:hideMark/>
          </w:tcPr>
          <w:p w14:paraId="6012749C" w14:textId="77777777" w:rsidR="009F6875" w:rsidRPr="009F6875" w:rsidRDefault="009F6875" w:rsidP="00473FDC">
            <w:pPr>
              <w:spacing w:line="240" w:lineRule="auto"/>
            </w:pPr>
          </w:p>
        </w:tc>
        <w:tc>
          <w:tcPr>
            <w:tcW w:w="3552" w:type="dxa"/>
            <w:noWrap/>
            <w:hideMark/>
          </w:tcPr>
          <w:p w14:paraId="3F10766A" w14:textId="77777777" w:rsidR="009F6875" w:rsidRPr="009F6875" w:rsidRDefault="009F6875" w:rsidP="00D93057">
            <w:pPr>
              <w:spacing w:line="240" w:lineRule="auto"/>
              <w:rPr>
                <w:b/>
                <w:bCs/>
              </w:rPr>
            </w:pPr>
            <w:r w:rsidRPr="009F6875">
              <w:rPr>
                <w:b/>
                <w:bCs/>
              </w:rPr>
              <w:t> </w:t>
            </w:r>
          </w:p>
        </w:tc>
        <w:tc>
          <w:tcPr>
            <w:tcW w:w="3779" w:type="dxa"/>
            <w:gridSpan w:val="3"/>
            <w:hideMark/>
          </w:tcPr>
          <w:p w14:paraId="759B9001" w14:textId="77777777" w:rsidR="009F6875" w:rsidRPr="009F6875" w:rsidRDefault="009F6875" w:rsidP="00D93057">
            <w:pPr>
              <w:spacing w:line="240" w:lineRule="auto"/>
              <w:rPr>
                <w:b/>
                <w:bCs/>
              </w:rPr>
            </w:pPr>
            <w:proofErr w:type="gramStart"/>
            <w:r w:rsidRPr="009F6875">
              <w:rPr>
                <w:b/>
                <w:bCs/>
              </w:rPr>
              <w:t>functionele</w:t>
            </w:r>
            <w:proofErr w:type="gramEnd"/>
            <w:r w:rsidRPr="009F6875">
              <w:rPr>
                <w:b/>
                <w:bCs/>
              </w:rPr>
              <w:t xml:space="preserve"> eisen</w:t>
            </w:r>
          </w:p>
        </w:tc>
        <w:tc>
          <w:tcPr>
            <w:tcW w:w="1735" w:type="dxa"/>
            <w:noWrap/>
            <w:hideMark/>
          </w:tcPr>
          <w:p w14:paraId="6BF06BD9" w14:textId="77777777" w:rsidR="009F6875" w:rsidRPr="009F6875" w:rsidRDefault="009F6875" w:rsidP="00D93057">
            <w:pPr>
              <w:spacing w:line="240" w:lineRule="auto"/>
              <w:rPr>
                <w:b/>
                <w:bCs/>
              </w:rPr>
            </w:pPr>
          </w:p>
        </w:tc>
        <w:tc>
          <w:tcPr>
            <w:tcW w:w="2683" w:type="dxa"/>
            <w:noWrap/>
            <w:hideMark/>
          </w:tcPr>
          <w:p w14:paraId="01665CD8" w14:textId="77777777" w:rsidR="009F6875" w:rsidRPr="009F6875" w:rsidRDefault="009F6875" w:rsidP="00D93057">
            <w:pPr>
              <w:spacing w:line="240" w:lineRule="auto"/>
            </w:pPr>
          </w:p>
        </w:tc>
        <w:tc>
          <w:tcPr>
            <w:tcW w:w="2718" w:type="dxa"/>
            <w:noWrap/>
            <w:hideMark/>
          </w:tcPr>
          <w:p w14:paraId="4F048B6E" w14:textId="77777777" w:rsidR="009F6875" w:rsidRPr="009F6875" w:rsidRDefault="009F6875" w:rsidP="00D93057">
            <w:pPr>
              <w:spacing w:line="240" w:lineRule="auto"/>
            </w:pPr>
          </w:p>
        </w:tc>
      </w:tr>
      <w:tr w:rsidR="009F6875" w:rsidRPr="009F6875" w14:paraId="7F8BAF44" w14:textId="77777777" w:rsidTr="006A587B">
        <w:trPr>
          <w:trHeight w:val="680"/>
        </w:trPr>
        <w:tc>
          <w:tcPr>
            <w:tcW w:w="696" w:type="dxa"/>
            <w:noWrap/>
            <w:hideMark/>
          </w:tcPr>
          <w:p w14:paraId="6C6799AA" w14:textId="77777777" w:rsidR="009F6875" w:rsidRPr="009F6875" w:rsidRDefault="009F6875" w:rsidP="00473FDC">
            <w:pPr>
              <w:spacing w:line="240" w:lineRule="auto"/>
              <w:rPr>
                <w:b/>
                <w:bCs/>
              </w:rPr>
            </w:pPr>
            <w:r w:rsidRPr="009F6875">
              <w:rPr>
                <w:b/>
                <w:bCs/>
              </w:rPr>
              <w:lastRenderedPageBreak/>
              <w:t>Zone</w:t>
            </w:r>
          </w:p>
        </w:tc>
        <w:tc>
          <w:tcPr>
            <w:tcW w:w="3552" w:type="dxa"/>
            <w:noWrap/>
            <w:hideMark/>
          </w:tcPr>
          <w:p w14:paraId="5D7EF230" w14:textId="729BB891" w:rsidR="009F6875" w:rsidRPr="009F6875" w:rsidRDefault="6E03CC6F" w:rsidP="00D93057">
            <w:pPr>
              <w:spacing w:line="240" w:lineRule="auto"/>
              <w:rPr>
                <w:b/>
                <w:bCs/>
              </w:rPr>
            </w:pPr>
            <w:r w:rsidRPr="6E03CC6F">
              <w:rPr>
                <w:b/>
                <w:bCs/>
              </w:rPr>
              <w:t>Ruimte en voorbeeld van activiteiten</w:t>
            </w:r>
          </w:p>
        </w:tc>
        <w:tc>
          <w:tcPr>
            <w:tcW w:w="512" w:type="dxa"/>
            <w:hideMark/>
          </w:tcPr>
          <w:p w14:paraId="6A1DF6C6" w14:textId="77777777" w:rsidR="009F6875" w:rsidRPr="009F6875" w:rsidRDefault="009F6875" w:rsidP="00D93057">
            <w:pPr>
              <w:spacing w:line="240" w:lineRule="auto"/>
              <w:rPr>
                <w:b/>
                <w:bCs/>
              </w:rPr>
            </w:pPr>
            <w:proofErr w:type="gramStart"/>
            <w:r w:rsidRPr="009F6875">
              <w:rPr>
                <w:b/>
                <w:bCs/>
              </w:rPr>
              <w:t>pp</w:t>
            </w:r>
            <w:proofErr w:type="gramEnd"/>
          </w:p>
        </w:tc>
        <w:tc>
          <w:tcPr>
            <w:tcW w:w="530" w:type="dxa"/>
            <w:hideMark/>
          </w:tcPr>
          <w:p w14:paraId="1A90F3E2" w14:textId="77777777" w:rsidR="009F6875" w:rsidRPr="009F6875" w:rsidRDefault="009F6875" w:rsidP="00D93057">
            <w:pPr>
              <w:spacing w:line="240" w:lineRule="auto"/>
              <w:rPr>
                <w:b/>
                <w:bCs/>
              </w:rPr>
            </w:pPr>
            <w:proofErr w:type="gramStart"/>
            <w:r w:rsidRPr="009F6875">
              <w:rPr>
                <w:b/>
                <w:bCs/>
              </w:rPr>
              <w:t>m</w:t>
            </w:r>
            <w:proofErr w:type="gramEnd"/>
            <w:r w:rsidRPr="00473FDC">
              <w:rPr>
                <w:b/>
                <w:vertAlign w:val="superscript"/>
              </w:rPr>
              <w:t>2</w:t>
            </w:r>
          </w:p>
        </w:tc>
        <w:tc>
          <w:tcPr>
            <w:tcW w:w="2737" w:type="dxa"/>
            <w:hideMark/>
          </w:tcPr>
          <w:p w14:paraId="45E8D26F" w14:textId="77777777" w:rsidR="009F6875" w:rsidRPr="009F6875" w:rsidRDefault="009F6875" w:rsidP="00D93057">
            <w:pPr>
              <w:spacing w:line="240" w:lineRule="auto"/>
              <w:rPr>
                <w:b/>
                <w:bCs/>
              </w:rPr>
            </w:pPr>
            <w:r w:rsidRPr="009F6875">
              <w:rPr>
                <w:b/>
                <w:bCs/>
              </w:rPr>
              <w:t>Specifiek</w:t>
            </w:r>
          </w:p>
        </w:tc>
        <w:tc>
          <w:tcPr>
            <w:tcW w:w="1735" w:type="dxa"/>
            <w:hideMark/>
          </w:tcPr>
          <w:p w14:paraId="0FDDC20C" w14:textId="77777777" w:rsidR="009F6875" w:rsidRPr="009F6875" w:rsidRDefault="009F6875" w:rsidP="00D93057">
            <w:pPr>
              <w:spacing w:line="240" w:lineRule="auto"/>
              <w:rPr>
                <w:b/>
                <w:bCs/>
              </w:rPr>
            </w:pPr>
            <w:r w:rsidRPr="009F6875">
              <w:rPr>
                <w:b/>
                <w:bCs/>
              </w:rPr>
              <w:t>Sfeer</w:t>
            </w:r>
          </w:p>
        </w:tc>
        <w:tc>
          <w:tcPr>
            <w:tcW w:w="2683" w:type="dxa"/>
            <w:hideMark/>
          </w:tcPr>
          <w:p w14:paraId="4969F20B" w14:textId="77777777" w:rsidR="009F6875" w:rsidRPr="009F6875" w:rsidRDefault="009F6875" w:rsidP="00D93057">
            <w:pPr>
              <w:spacing w:line="240" w:lineRule="auto"/>
              <w:rPr>
                <w:b/>
                <w:bCs/>
              </w:rPr>
            </w:pPr>
            <w:r w:rsidRPr="009F6875">
              <w:rPr>
                <w:b/>
                <w:bCs/>
              </w:rPr>
              <w:t>Relatie met andere ruimte</w:t>
            </w:r>
          </w:p>
        </w:tc>
        <w:tc>
          <w:tcPr>
            <w:tcW w:w="2718" w:type="dxa"/>
            <w:hideMark/>
          </w:tcPr>
          <w:p w14:paraId="007765DE" w14:textId="77777777" w:rsidR="009F6875" w:rsidRPr="009F6875" w:rsidRDefault="009F6875" w:rsidP="00D93057">
            <w:pPr>
              <w:spacing w:line="240" w:lineRule="auto"/>
              <w:rPr>
                <w:b/>
                <w:bCs/>
              </w:rPr>
            </w:pPr>
            <w:r w:rsidRPr="009F6875">
              <w:rPr>
                <w:b/>
                <w:bCs/>
              </w:rPr>
              <w:t>Verlangens en dromen</w:t>
            </w:r>
          </w:p>
        </w:tc>
      </w:tr>
      <w:tr w:rsidR="009F6875" w:rsidRPr="009F6875" w14:paraId="6594E5EF" w14:textId="77777777" w:rsidTr="006A587B">
        <w:trPr>
          <w:trHeight w:val="320"/>
        </w:trPr>
        <w:tc>
          <w:tcPr>
            <w:tcW w:w="696" w:type="dxa"/>
            <w:vMerge w:val="restart"/>
            <w:noWrap/>
            <w:hideMark/>
          </w:tcPr>
          <w:p w14:paraId="2CCFB7B2" w14:textId="77777777" w:rsidR="009F6875" w:rsidRPr="009F6875" w:rsidRDefault="009F6875" w:rsidP="00473FDC">
            <w:pPr>
              <w:spacing w:line="240" w:lineRule="auto"/>
            </w:pPr>
            <w:r w:rsidRPr="009F6875">
              <w:t>C</w:t>
            </w:r>
          </w:p>
        </w:tc>
        <w:tc>
          <w:tcPr>
            <w:tcW w:w="14467" w:type="dxa"/>
            <w:gridSpan w:val="7"/>
            <w:hideMark/>
          </w:tcPr>
          <w:p w14:paraId="37C6ED93" w14:textId="77777777" w:rsidR="009F6875" w:rsidRPr="009F6875" w:rsidRDefault="009F6875" w:rsidP="00D93057">
            <w:pPr>
              <w:spacing w:line="240" w:lineRule="auto"/>
              <w:rPr>
                <w:b/>
                <w:bCs/>
              </w:rPr>
            </w:pPr>
            <w:r w:rsidRPr="009F6875">
              <w:rPr>
                <w:b/>
                <w:bCs/>
              </w:rPr>
              <w:t>Atelier/cursusruimte</w:t>
            </w:r>
          </w:p>
        </w:tc>
      </w:tr>
      <w:tr w:rsidR="009F6875" w:rsidRPr="009F6875" w14:paraId="607AB3E5" w14:textId="77777777" w:rsidTr="006A587B">
        <w:trPr>
          <w:trHeight w:val="591"/>
        </w:trPr>
        <w:tc>
          <w:tcPr>
            <w:tcW w:w="696" w:type="dxa"/>
            <w:vMerge/>
            <w:hideMark/>
          </w:tcPr>
          <w:p w14:paraId="1C45F13F" w14:textId="77777777" w:rsidR="009F6875" w:rsidRPr="009F6875" w:rsidRDefault="009F6875" w:rsidP="007750E1">
            <w:pPr>
              <w:spacing w:line="240" w:lineRule="auto"/>
            </w:pPr>
          </w:p>
        </w:tc>
        <w:tc>
          <w:tcPr>
            <w:tcW w:w="3552" w:type="dxa"/>
            <w:hideMark/>
          </w:tcPr>
          <w:p w14:paraId="4244B52F" w14:textId="77777777" w:rsidR="009F6875" w:rsidRPr="009F6875" w:rsidRDefault="009F6875" w:rsidP="007750E1">
            <w:pPr>
              <w:spacing w:line="240" w:lineRule="auto"/>
            </w:pPr>
            <w:r w:rsidRPr="009F6875">
              <w:t xml:space="preserve">Peuter- Kleuter - knutsel clubjes </w:t>
            </w:r>
            <w:r w:rsidRPr="009F6875">
              <w:br/>
              <w:t>en ouder (4 - 12)</w:t>
            </w:r>
          </w:p>
        </w:tc>
        <w:tc>
          <w:tcPr>
            <w:tcW w:w="512" w:type="dxa"/>
            <w:vMerge w:val="restart"/>
            <w:hideMark/>
          </w:tcPr>
          <w:p w14:paraId="60E7A7DC" w14:textId="77777777" w:rsidR="009F6875" w:rsidRPr="009F6875" w:rsidRDefault="009F6875" w:rsidP="007750E1">
            <w:pPr>
              <w:spacing w:line="240" w:lineRule="auto"/>
            </w:pPr>
            <w:r w:rsidRPr="009F6875">
              <w:t>25</w:t>
            </w:r>
          </w:p>
        </w:tc>
        <w:tc>
          <w:tcPr>
            <w:tcW w:w="530" w:type="dxa"/>
            <w:vMerge w:val="restart"/>
            <w:hideMark/>
          </w:tcPr>
          <w:p w14:paraId="321F9051" w14:textId="77777777" w:rsidR="009F6875" w:rsidRPr="009F6875" w:rsidRDefault="009F6875" w:rsidP="007750E1">
            <w:pPr>
              <w:spacing w:line="240" w:lineRule="auto"/>
            </w:pPr>
            <w:r w:rsidRPr="009F6875">
              <w:t>40</w:t>
            </w:r>
          </w:p>
        </w:tc>
        <w:tc>
          <w:tcPr>
            <w:tcW w:w="2737" w:type="dxa"/>
            <w:vMerge w:val="restart"/>
            <w:hideMark/>
          </w:tcPr>
          <w:p w14:paraId="451732C0" w14:textId="0E6FD55C" w:rsidR="009F6875" w:rsidRPr="009F6875" w:rsidRDefault="03464B12" w:rsidP="00473FDC">
            <w:pPr>
              <w:spacing w:line="240" w:lineRule="auto"/>
            </w:pPr>
            <w:r>
              <w:t>Kasten (aansluitend/in ruimte)</w:t>
            </w:r>
          </w:p>
          <w:p w14:paraId="683973A1" w14:textId="4B76DAE0" w:rsidR="009F6875" w:rsidRPr="009F6875" w:rsidRDefault="641ACC19" w:rsidP="00F5225A">
            <w:pPr>
              <w:spacing w:line="240" w:lineRule="auto"/>
            </w:pPr>
            <w:r>
              <w:t>Goed daglicht</w:t>
            </w:r>
          </w:p>
          <w:p w14:paraId="3D2FEFE2" w14:textId="294DDDE6" w:rsidR="009F6875" w:rsidRPr="009F6875" w:rsidRDefault="641ACC19" w:rsidP="00F2699C">
            <w:pPr>
              <w:spacing w:line="240" w:lineRule="auto"/>
            </w:pPr>
            <w:r>
              <w:t>Uitstortgootsteen/wasbak</w:t>
            </w:r>
          </w:p>
          <w:p w14:paraId="0781F311" w14:textId="45B3306E" w:rsidR="009F6875" w:rsidRPr="009F6875" w:rsidRDefault="641ACC19" w:rsidP="00F2699C">
            <w:pPr>
              <w:spacing w:line="240" w:lineRule="auto"/>
            </w:pPr>
            <w:r>
              <w:t>Tafels</w:t>
            </w:r>
          </w:p>
          <w:p w14:paraId="7FF054C1" w14:textId="434E7AC4" w:rsidR="009F6875" w:rsidRPr="009F6875" w:rsidRDefault="641ACC19" w:rsidP="007750E1">
            <w:pPr>
              <w:spacing w:line="240" w:lineRule="auto"/>
            </w:pPr>
            <w:r>
              <w:t>Veel stopcontacten</w:t>
            </w:r>
          </w:p>
        </w:tc>
        <w:tc>
          <w:tcPr>
            <w:tcW w:w="1735" w:type="dxa"/>
            <w:vMerge w:val="restart"/>
            <w:hideMark/>
          </w:tcPr>
          <w:p w14:paraId="1DF96AD6" w14:textId="77777777" w:rsidR="007D2956" w:rsidRDefault="009F6875" w:rsidP="007750E1">
            <w:pPr>
              <w:spacing w:line="240" w:lineRule="auto"/>
            </w:pPr>
            <w:r w:rsidRPr="009F6875">
              <w:t>Rustig</w:t>
            </w:r>
          </w:p>
          <w:p w14:paraId="11A7D47A" w14:textId="5110B45F" w:rsidR="007D2956" w:rsidRDefault="009F6875" w:rsidP="007750E1">
            <w:pPr>
              <w:spacing w:line="240" w:lineRule="auto"/>
            </w:pPr>
            <w:r w:rsidRPr="009F6875">
              <w:t>Atelier sfeer</w:t>
            </w:r>
          </w:p>
          <w:p w14:paraId="41F06E71" w14:textId="7DC50329" w:rsidR="009F6875" w:rsidRPr="009F6875" w:rsidRDefault="009F6875" w:rsidP="007750E1">
            <w:pPr>
              <w:spacing w:line="240" w:lineRule="auto"/>
            </w:pPr>
            <w:r w:rsidRPr="009F6875">
              <w:t>Kunst aan de muur</w:t>
            </w:r>
          </w:p>
        </w:tc>
        <w:tc>
          <w:tcPr>
            <w:tcW w:w="2683" w:type="dxa"/>
            <w:vMerge w:val="restart"/>
            <w:hideMark/>
          </w:tcPr>
          <w:p w14:paraId="3FC9C87B" w14:textId="70618905" w:rsidR="009F6875" w:rsidRPr="009F6875" w:rsidRDefault="009F6875" w:rsidP="007750E1">
            <w:pPr>
              <w:spacing w:line="240" w:lineRule="auto"/>
            </w:pPr>
            <w:r w:rsidRPr="009F6875">
              <w:t>Schakelbaar met huiskamer en ruilwinkel</w:t>
            </w:r>
            <w:r w:rsidR="00482064">
              <w:t xml:space="preserve">, zodat er een grote ruimte </w:t>
            </w:r>
            <w:r w:rsidR="008B27FE">
              <w:t>gecreëerd</w:t>
            </w:r>
            <w:r w:rsidR="00482064">
              <w:t xml:space="preserve"> kan worden voor bijvoorbeeld de voedselbank.</w:t>
            </w:r>
          </w:p>
        </w:tc>
        <w:tc>
          <w:tcPr>
            <w:tcW w:w="2718" w:type="dxa"/>
            <w:vMerge w:val="restart"/>
            <w:hideMark/>
          </w:tcPr>
          <w:p w14:paraId="3B1CF1F2" w14:textId="77777777" w:rsidR="009F6875" w:rsidRPr="009F6875" w:rsidRDefault="009F6875" w:rsidP="007750E1">
            <w:pPr>
              <w:spacing w:line="240" w:lineRule="auto"/>
            </w:pPr>
            <w:r w:rsidRPr="009F6875">
              <w:t> </w:t>
            </w:r>
          </w:p>
        </w:tc>
      </w:tr>
      <w:tr w:rsidR="009F6875" w:rsidRPr="009F6875" w14:paraId="16367EA9" w14:textId="77777777" w:rsidTr="006A587B">
        <w:trPr>
          <w:trHeight w:val="340"/>
        </w:trPr>
        <w:tc>
          <w:tcPr>
            <w:tcW w:w="696" w:type="dxa"/>
            <w:vMerge/>
            <w:hideMark/>
          </w:tcPr>
          <w:p w14:paraId="5E543001" w14:textId="77777777" w:rsidR="009F6875" w:rsidRPr="009F6875" w:rsidRDefault="009F6875" w:rsidP="00D93057">
            <w:pPr>
              <w:spacing w:line="240" w:lineRule="auto"/>
            </w:pPr>
          </w:p>
        </w:tc>
        <w:tc>
          <w:tcPr>
            <w:tcW w:w="3552" w:type="dxa"/>
            <w:hideMark/>
          </w:tcPr>
          <w:p w14:paraId="5EC29211" w14:textId="77777777" w:rsidR="009F6875" w:rsidRPr="009F6875" w:rsidRDefault="009F6875" w:rsidP="00D93057">
            <w:pPr>
              <w:spacing w:line="240" w:lineRule="auto"/>
            </w:pPr>
            <w:r w:rsidRPr="009F6875">
              <w:t>Naailes</w:t>
            </w:r>
          </w:p>
        </w:tc>
        <w:tc>
          <w:tcPr>
            <w:tcW w:w="512" w:type="dxa"/>
            <w:vMerge/>
            <w:hideMark/>
          </w:tcPr>
          <w:p w14:paraId="696A921B" w14:textId="77777777" w:rsidR="009F6875" w:rsidRPr="009F6875" w:rsidRDefault="009F6875" w:rsidP="00D93057">
            <w:pPr>
              <w:spacing w:line="240" w:lineRule="auto"/>
            </w:pPr>
          </w:p>
        </w:tc>
        <w:tc>
          <w:tcPr>
            <w:tcW w:w="530" w:type="dxa"/>
            <w:vMerge/>
            <w:hideMark/>
          </w:tcPr>
          <w:p w14:paraId="38740048" w14:textId="77777777" w:rsidR="009F6875" w:rsidRPr="009F6875" w:rsidRDefault="009F6875" w:rsidP="00D93057">
            <w:pPr>
              <w:spacing w:line="240" w:lineRule="auto"/>
            </w:pPr>
          </w:p>
        </w:tc>
        <w:tc>
          <w:tcPr>
            <w:tcW w:w="2737" w:type="dxa"/>
            <w:vMerge/>
            <w:hideMark/>
          </w:tcPr>
          <w:p w14:paraId="553BA844" w14:textId="77777777" w:rsidR="009F6875" w:rsidRPr="009F6875" w:rsidRDefault="009F6875" w:rsidP="00D93057">
            <w:pPr>
              <w:spacing w:line="240" w:lineRule="auto"/>
            </w:pPr>
          </w:p>
        </w:tc>
        <w:tc>
          <w:tcPr>
            <w:tcW w:w="1735" w:type="dxa"/>
            <w:vMerge/>
            <w:hideMark/>
          </w:tcPr>
          <w:p w14:paraId="6CB317EF" w14:textId="77777777" w:rsidR="009F6875" w:rsidRPr="009F6875" w:rsidRDefault="009F6875" w:rsidP="00D93057">
            <w:pPr>
              <w:spacing w:line="240" w:lineRule="auto"/>
            </w:pPr>
          </w:p>
        </w:tc>
        <w:tc>
          <w:tcPr>
            <w:tcW w:w="2683" w:type="dxa"/>
            <w:vMerge/>
            <w:hideMark/>
          </w:tcPr>
          <w:p w14:paraId="2DAA26DC" w14:textId="77777777" w:rsidR="009F6875" w:rsidRPr="009F6875" w:rsidRDefault="009F6875" w:rsidP="00D93057">
            <w:pPr>
              <w:spacing w:line="240" w:lineRule="auto"/>
            </w:pPr>
          </w:p>
        </w:tc>
        <w:tc>
          <w:tcPr>
            <w:tcW w:w="2718" w:type="dxa"/>
            <w:vMerge/>
            <w:hideMark/>
          </w:tcPr>
          <w:p w14:paraId="73A18349" w14:textId="77777777" w:rsidR="009F6875" w:rsidRPr="009F6875" w:rsidRDefault="009F6875" w:rsidP="00D93057">
            <w:pPr>
              <w:spacing w:line="240" w:lineRule="auto"/>
            </w:pPr>
          </w:p>
        </w:tc>
      </w:tr>
      <w:tr w:rsidR="009F6875" w:rsidRPr="009F6875" w14:paraId="75E07805" w14:textId="77777777" w:rsidTr="006A587B">
        <w:trPr>
          <w:trHeight w:val="340"/>
        </w:trPr>
        <w:tc>
          <w:tcPr>
            <w:tcW w:w="696" w:type="dxa"/>
            <w:vMerge/>
            <w:hideMark/>
          </w:tcPr>
          <w:p w14:paraId="43A5C5AD" w14:textId="77777777" w:rsidR="009F6875" w:rsidRPr="009F6875" w:rsidRDefault="009F6875" w:rsidP="00D93057">
            <w:pPr>
              <w:spacing w:line="240" w:lineRule="auto"/>
            </w:pPr>
          </w:p>
        </w:tc>
        <w:tc>
          <w:tcPr>
            <w:tcW w:w="3552" w:type="dxa"/>
            <w:hideMark/>
          </w:tcPr>
          <w:p w14:paraId="499D6519" w14:textId="77777777" w:rsidR="009F6875" w:rsidRPr="009F6875" w:rsidRDefault="009F6875" w:rsidP="00D93057">
            <w:pPr>
              <w:spacing w:line="240" w:lineRule="auto"/>
            </w:pPr>
            <w:r w:rsidRPr="009F6875">
              <w:t>Naailes voor meiden</w:t>
            </w:r>
          </w:p>
        </w:tc>
        <w:tc>
          <w:tcPr>
            <w:tcW w:w="512" w:type="dxa"/>
            <w:vMerge/>
            <w:hideMark/>
          </w:tcPr>
          <w:p w14:paraId="363C5576" w14:textId="77777777" w:rsidR="009F6875" w:rsidRPr="009F6875" w:rsidRDefault="009F6875" w:rsidP="00D93057">
            <w:pPr>
              <w:spacing w:line="240" w:lineRule="auto"/>
            </w:pPr>
          </w:p>
        </w:tc>
        <w:tc>
          <w:tcPr>
            <w:tcW w:w="530" w:type="dxa"/>
            <w:vMerge/>
            <w:hideMark/>
          </w:tcPr>
          <w:p w14:paraId="43A7607D" w14:textId="77777777" w:rsidR="009F6875" w:rsidRPr="009F6875" w:rsidRDefault="009F6875" w:rsidP="00D93057">
            <w:pPr>
              <w:spacing w:line="240" w:lineRule="auto"/>
            </w:pPr>
          </w:p>
        </w:tc>
        <w:tc>
          <w:tcPr>
            <w:tcW w:w="2737" w:type="dxa"/>
            <w:vMerge/>
            <w:hideMark/>
          </w:tcPr>
          <w:p w14:paraId="072D8656" w14:textId="77777777" w:rsidR="009F6875" w:rsidRPr="009F6875" w:rsidRDefault="009F6875" w:rsidP="00D93057">
            <w:pPr>
              <w:spacing w:line="240" w:lineRule="auto"/>
            </w:pPr>
          </w:p>
        </w:tc>
        <w:tc>
          <w:tcPr>
            <w:tcW w:w="1735" w:type="dxa"/>
            <w:vMerge/>
            <w:hideMark/>
          </w:tcPr>
          <w:p w14:paraId="78874C6F" w14:textId="77777777" w:rsidR="009F6875" w:rsidRPr="009F6875" w:rsidRDefault="009F6875" w:rsidP="00D93057">
            <w:pPr>
              <w:spacing w:line="240" w:lineRule="auto"/>
            </w:pPr>
          </w:p>
        </w:tc>
        <w:tc>
          <w:tcPr>
            <w:tcW w:w="2683" w:type="dxa"/>
            <w:vMerge/>
            <w:hideMark/>
          </w:tcPr>
          <w:p w14:paraId="798C2B31" w14:textId="77777777" w:rsidR="009F6875" w:rsidRPr="009F6875" w:rsidRDefault="009F6875" w:rsidP="00D93057">
            <w:pPr>
              <w:spacing w:line="240" w:lineRule="auto"/>
            </w:pPr>
          </w:p>
        </w:tc>
        <w:tc>
          <w:tcPr>
            <w:tcW w:w="2718" w:type="dxa"/>
            <w:vMerge/>
            <w:hideMark/>
          </w:tcPr>
          <w:p w14:paraId="1161F429" w14:textId="77777777" w:rsidR="009F6875" w:rsidRPr="009F6875" w:rsidRDefault="009F6875" w:rsidP="00D93057">
            <w:pPr>
              <w:spacing w:line="240" w:lineRule="auto"/>
            </w:pPr>
          </w:p>
        </w:tc>
      </w:tr>
      <w:tr w:rsidR="009F6875" w:rsidRPr="009F6875" w14:paraId="2D1C3A7E" w14:textId="77777777" w:rsidTr="006A587B">
        <w:trPr>
          <w:trHeight w:val="340"/>
        </w:trPr>
        <w:tc>
          <w:tcPr>
            <w:tcW w:w="696" w:type="dxa"/>
            <w:vMerge/>
            <w:hideMark/>
          </w:tcPr>
          <w:p w14:paraId="3F6961AF" w14:textId="77777777" w:rsidR="009F6875" w:rsidRPr="009F6875" w:rsidRDefault="009F6875" w:rsidP="00D93057">
            <w:pPr>
              <w:spacing w:line="240" w:lineRule="auto"/>
            </w:pPr>
          </w:p>
        </w:tc>
        <w:tc>
          <w:tcPr>
            <w:tcW w:w="3552" w:type="dxa"/>
            <w:hideMark/>
          </w:tcPr>
          <w:p w14:paraId="48D558CE" w14:textId="77777777" w:rsidR="009F6875" w:rsidRPr="009F6875" w:rsidRDefault="009F6875" w:rsidP="00D93057">
            <w:pPr>
              <w:spacing w:line="240" w:lineRule="auto"/>
            </w:pPr>
            <w:r w:rsidRPr="009F6875">
              <w:t>Schilderen en tekenen</w:t>
            </w:r>
          </w:p>
        </w:tc>
        <w:tc>
          <w:tcPr>
            <w:tcW w:w="512" w:type="dxa"/>
            <w:vMerge/>
            <w:hideMark/>
          </w:tcPr>
          <w:p w14:paraId="3BBCB5B2" w14:textId="77777777" w:rsidR="009F6875" w:rsidRPr="009F6875" w:rsidRDefault="009F6875" w:rsidP="00D93057">
            <w:pPr>
              <w:spacing w:line="240" w:lineRule="auto"/>
            </w:pPr>
          </w:p>
        </w:tc>
        <w:tc>
          <w:tcPr>
            <w:tcW w:w="530" w:type="dxa"/>
            <w:vMerge/>
            <w:hideMark/>
          </w:tcPr>
          <w:p w14:paraId="519345DB" w14:textId="77777777" w:rsidR="009F6875" w:rsidRPr="009F6875" w:rsidRDefault="009F6875" w:rsidP="00D93057">
            <w:pPr>
              <w:spacing w:line="240" w:lineRule="auto"/>
            </w:pPr>
          </w:p>
        </w:tc>
        <w:tc>
          <w:tcPr>
            <w:tcW w:w="2737" w:type="dxa"/>
            <w:vMerge/>
            <w:hideMark/>
          </w:tcPr>
          <w:p w14:paraId="19EBB462" w14:textId="77777777" w:rsidR="009F6875" w:rsidRPr="009F6875" w:rsidRDefault="009F6875" w:rsidP="00D93057">
            <w:pPr>
              <w:spacing w:line="240" w:lineRule="auto"/>
            </w:pPr>
          </w:p>
        </w:tc>
        <w:tc>
          <w:tcPr>
            <w:tcW w:w="1735" w:type="dxa"/>
            <w:vMerge/>
            <w:hideMark/>
          </w:tcPr>
          <w:p w14:paraId="0273D492" w14:textId="77777777" w:rsidR="009F6875" w:rsidRPr="009F6875" w:rsidRDefault="009F6875" w:rsidP="00D93057">
            <w:pPr>
              <w:spacing w:line="240" w:lineRule="auto"/>
            </w:pPr>
          </w:p>
        </w:tc>
        <w:tc>
          <w:tcPr>
            <w:tcW w:w="2683" w:type="dxa"/>
            <w:vMerge/>
            <w:hideMark/>
          </w:tcPr>
          <w:p w14:paraId="30AE84A9" w14:textId="77777777" w:rsidR="009F6875" w:rsidRPr="009F6875" w:rsidRDefault="009F6875" w:rsidP="00D93057">
            <w:pPr>
              <w:spacing w:line="240" w:lineRule="auto"/>
            </w:pPr>
          </w:p>
        </w:tc>
        <w:tc>
          <w:tcPr>
            <w:tcW w:w="2718" w:type="dxa"/>
            <w:vMerge/>
            <w:hideMark/>
          </w:tcPr>
          <w:p w14:paraId="322413E6" w14:textId="77777777" w:rsidR="009F6875" w:rsidRPr="009F6875" w:rsidRDefault="009F6875" w:rsidP="00D93057">
            <w:pPr>
              <w:spacing w:line="240" w:lineRule="auto"/>
            </w:pPr>
          </w:p>
        </w:tc>
      </w:tr>
      <w:tr w:rsidR="009F6875" w:rsidRPr="009F6875" w14:paraId="1783334E" w14:textId="77777777" w:rsidTr="006A587B">
        <w:trPr>
          <w:trHeight w:val="340"/>
        </w:trPr>
        <w:tc>
          <w:tcPr>
            <w:tcW w:w="696" w:type="dxa"/>
            <w:vMerge/>
            <w:hideMark/>
          </w:tcPr>
          <w:p w14:paraId="2EFCC8BE" w14:textId="77777777" w:rsidR="009F6875" w:rsidRPr="009F6875" w:rsidRDefault="009F6875" w:rsidP="00D93057">
            <w:pPr>
              <w:spacing w:line="240" w:lineRule="auto"/>
            </w:pPr>
          </w:p>
        </w:tc>
        <w:tc>
          <w:tcPr>
            <w:tcW w:w="3552" w:type="dxa"/>
            <w:hideMark/>
          </w:tcPr>
          <w:p w14:paraId="32ADFA1D" w14:textId="77777777" w:rsidR="009F6875" w:rsidRPr="009F6875" w:rsidRDefault="009F6875" w:rsidP="00D93057">
            <w:pPr>
              <w:spacing w:line="240" w:lineRule="auto"/>
            </w:pPr>
            <w:r w:rsidRPr="009F6875">
              <w:t>Schilderen inloop</w:t>
            </w:r>
          </w:p>
        </w:tc>
        <w:tc>
          <w:tcPr>
            <w:tcW w:w="512" w:type="dxa"/>
            <w:vMerge/>
            <w:hideMark/>
          </w:tcPr>
          <w:p w14:paraId="57610340" w14:textId="77777777" w:rsidR="009F6875" w:rsidRPr="009F6875" w:rsidRDefault="009F6875" w:rsidP="00D93057">
            <w:pPr>
              <w:spacing w:line="240" w:lineRule="auto"/>
            </w:pPr>
          </w:p>
        </w:tc>
        <w:tc>
          <w:tcPr>
            <w:tcW w:w="530" w:type="dxa"/>
            <w:vMerge/>
            <w:hideMark/>
          </w:tcPr>
          <w:p w14:paraId="3FC68A7D" w14:textId="77777777" w:rsidR="009F6875" w:rsidRPr="009F6875" w:rsidRDefault="009F6875" w:rsidP="00D93057">
            <w:pPr>
              <w:spacing w:line="240" w:lineRule="auto"/>
            </w:pPr>
          </w:p>
        </w:tc>
        <w:tc>
          <w:tcPr>
            <w:tcW w:w="2737" w:type="dxa"/>
            <w:vMerge/>
            <w:hideMark/>
          </w:tcPr>
          <w:p w14:paraId="3EBBA7E4" w14:textId="77777777" w:rsidR="009F6875" w:rsidRPr="009F6875" w:rsidRDefault="009F6875" w:rsidP="00D93057">
            <w:pPr>
              <w:spacing w:line="240" w:lineRule="auto"/>
            </w:pPr>
          </w:p>
        </w:tc>
        <w:tc>
          <w:tcPr>
            <w:tcW w:w="1735" w:type="dxa"/>
            <w:vMerge/>
            <w:hideMark/>
          </w:tcPr>
          <w:p w14:paraId="40249E6F" w14:textId="77777777" w:rsidR="009F6875" w:rsidRPr="009F6875" w:rsidRDefault="009F6875" w:rsidP="00D93057">
            <w:pPr>
              <w:spacing w:line="240" w:lineRule="auto"/>
            </w:pPr>
          </w:p>
        </w:tc>
        <w:tc>
          <w:tcPr>
            <w:tcW w:w="2683" w:type="dxa"/>
            <w:vMerge/>
            <w:hideMark/>
          </w:tcPr>
          <w:p w14:paraId="57DEE289" w14:textId="77777777" w:rsidR="009F6875" w:rsidRPr="009F6875" w:rsidRDefault="009F6875" w:rsidP="00D93057">
            <w:pPr>
              <w:spacing w:line="240" w:lineRule="auto"/>
            </w:pPr>
          </w:p>
        </w:tc>
        <w:tc>
          <w:tcPr>
            <w:tcW w:w="2718" w:type="dxa"/>
            <w:vMerge/>
            <w:hideMark/>
          </w:tcPr>
          <w:p w14:paraId="1CA59649" w14:textId="77777777" w:rsidR="009F6875" w:rsidRPr="009F6875" w:rsidRDefault="009F6875" w:rsidP="00D93057">
            <w:pPr>
              <w:spacing w:line="240" w:lineRule="auto"/>
            </w:pPr>
          </w:p>
        </w:tc>
      </w:tr>
      <w:tr w:rsidR="009F6875" w:rsidRPr="009F6875" w14:paraId="65461AE9" w14:textId="77777777" w:rsidTr="006A587B">
        <w:trPr>
          <w:trHeight w:val="340"/>
        </w:trPr>
        <w:tc>
          <w:tcPr>
            <w:tcW w:w="696" w:type="dxa"/>
            <w:vMerge/>
            <w:hideMark/>
          </w:tcPr>
          <w:p w14:paraId="1F540770" w14:textId="77777777" w:rsidR="009F6875" w:rsidRPr="009F6875" w:rsidRDefault="009F6875" w:rsidP="00D93057">
            <w:pPr>
              <w:spacing w:line="240" w:lineRule="auto"/>
            </w:pPr>
          </w:p>
        </w:tc>
        <w:tc>
          <w:tcPr>
            <w:tcW w:w="3552" w:type="dxa"/>
            <w:hideMark/>
          </w:tcPr>
          <w:p w14:paraId="75AE0DD4" w14:textId="77777777" w:rsidR="009F6875" w:rsidRPr="009F6875" w:rsidRDefault="009F6875" w:rsidP="00D93057">
            <w:pPr>
              <w:spacing w:line="240" w:lineRule="auto"/>
            </w:pPr>
            <w:r w:rsidRPr="009F6875">
              <w:t>Creamiddag</w:t>
            </w:r>
          </w:p>
        </w:tc>
        <w:tc>
          <w:tcPr>
            <w:tcW w:w="512" w:type="dxa"/>
            <w:vMerge/>
            <w:hideMark/>
          </w:tcPr>
          <w:p w14:paraId="31557C6C" w14:textId="77777777" w:rsidR="009F6875" w:rsidRPr="009F6875" w:rsidRDefault="009F6875" w:rsidP="00D93057">
            <w:pPr>
              <w:spacing w:line="240" w:lineRule="auto"/>
            </w:pPr>
          </w:p>
        </w:tc>
        <w:tc>
          <w:tcPr>
            <w:tcW w:w="530" w:type="dxa"/>
            <w:vMerge/>
            <w:hideMark/>
          </w:tcPr>
          <w:p w14:paraId="3792FF32" w14:textId="77777777" w:rsidR="009F6875" w:rsidRPr="009F6875" w:rsidRDefault="009F6875" w:rsidP="00D93057">
            <w:pPr>
              <w:spacing w:line="240" w:lineRule="auto"/>
            </w:pPr>
          </w:p>
        </w:tc>
        <w:tc>
          <w:tcPr>
            <w:tcW w:w="2737" w:type="dxa"/>
            <w:vMerge/>
            <w:hideMark/>
          </w:tcPr>
          <w:p w14:paraId="1D54F157" w14:textId="77777777" w:rsidR="009F6875" w:rsidRPr="009F6875" w:rsidRDefault="009F6875" w:rsidP="00D93057">
            <w:pPr>
              <w:spacing w:line="240" w:lineRule="auto"/>
            </w:pPr>
          </w:p>
        </w:tc>
        <w:tc>
          <w:tcPr>
            <w:tcW w:w="1735" w:type="dxa"/>
            <w:vMerge/>
            <w:hideMark/>
          </w:tcPr>
          <w:p w14:paraId="5EBB57B7" w14:textId="77777777" w:rsidR="009F6875" w:rsidRPr="009F6875" w:rsidRDefault="009F6875" w:rsidP="00D93057">
            <w:pPr>
              <w:spacing w:line="240" w:lineRule="auto"/>
            </w:pPr>
          </w:p>
        </w:tc>
        <w:tc>
          <w:tcPr>
            <w:tcW w:w="2683" w:type="dxa"/>
            <w:vMerge/>
            <w:hideMark/>
          </w:tcPr>
          <w:p w14:paraId="542101C3" w14:textId="77777777" w:rsidR="009F6875" w:rsidRPr="009F6875" w:rsidRDefault="009F6875" w:rsidP="00D93057">
            <w:pPr>
              <w:spacing w:line="240" w:lineRule="auto"/>
            </w:pPr>
          </w:p>
        </w:tc>
        <w:tc>
          <w:tcPr>
            <w:tcW w:w="2718" w:type="dxa"/>
            <w:vMerge/>
            <w:hideMark/>
          </w:tcPr>
          <w:p w14:paraId="114D8077" w14:textId="77777777" w:rsidR="009F6875" w:rsidRPr="009F6875" w:rsidRDefault="009F6875" w:rsidP="00D93057">
            <w:pPr>
              <w:spacing w:line="240" w:lineRule="auto"/>
            </w:pPr>
          </w:p>
        </w:tc>
      </w:tr>
      <w:tr w:rsidR="009F6875" w:rsidRPr="009F6875" w14:paraId="74A62494" w14:textId="77777777" w:rsidTr="006A587B">
        <w:trPr>
          <w:trHeight w:val="340"/>
        </w:trPr>
        <w:tc>
          <w:tcPr>
            <w:tcW w:w="696" w:type="dxa"/>
            <w:vMerge/>
            <w:hideMark/>
          </w:tcPr>
          <w:p w14:paraId="4D835A00" w14:textId="77777777" w:rsidR="009F6875" w:rsidRPr="009F6875" w:rsidRDefault="009F6875" w:rsidP="00D93057">
            <w:pPr>
              <w:spacing w:line="240" w:lineRule="auto"/>
            </w:pPr>
          </w:p>
        </w:tc>
        <w:tc>
          <w:tcPr>
            <w:tcW w:w="3552" w:type="dxa"/>
            <w:hideMark/>
          </w:tcPr>
          <w:p w14:paraId="4320876B" w14:textId="77777777" w:rsidR="009F6875" w:rsidRPr="009F6875" w:rsidRDefault="009F6875" w:rsidP="00D93057">
            <w:pPr>
              <w:spacing w:line="240" w:lineRule="auto"/>
            </w:pPr>
            <w:proofErr w:type="spellStart"/>
            <w:r w:rsidRPr="009F6875">
              <w:t>Steenbewerken</w:t>
            </w:r>
            <w:proofErr w:type="spellEnd"/>
            <w:r w:rsidRPr="009F6875">
              <w:t xml:space="preserve"> inloop</w:t>
            </w:r>
          </w:p>
        </w:tc>
        <w:tc>
          <w:tcPr>
            <w:tcW w:w="512" w:type="dxa"/>
            <w:vMerge/>
            <w:hideMark/>
          </w:tcPr>
          <w:p w14:paraId="51F7F068" w14:textId="77777777" w:rsidR="009F6875" w:rsidRPr="009F6875" w:rsidRDefault="009F6875" w:rsidP="00D93057">
            <w:pPr>
              <w:spacing w:line="240" w:lineRule="auto"/>
            </w:pPr>
          </w:p>
        </w:tc>
        <w:tc>
          <w:tcPr>
            <w:tcW w:w="530" w:type="dxa"/>
            <w:vMerge/>
            <w:hideMark/>
          </w:tcPr>
          <w:p w14:paraId="2FCEAC22" w14:textId="77777777" w:rsidR="009F6875" w:rsidRPr="009F6875" w:rsidRDefault="009F6875" w:rsidP="00D93057">
            <w:pPr>
              <w:spacing w:line="240" w:lineRule="auto"/>
            </w:pPr>
          </w:p>
        </w:tc>
        <w:tc>
          <w:tcPr>
            <w:tcW w:w="2737" w:type="dxa"/>
            <w:vMerge/>
            <w:hideMark/>
          </w:tcPr>
          <w:p w14:paraId="26AE72D7" w14:textId="77777777" w:rsidR="009F6875" w:rsidRPr="009F6875" w:rsidRDefault="009F6875" w:rsidP="00D93057">
            <w:pPr>
              <w:spacing w:line="240" w:lineRule="auto"/>
            </w:pPr>
          </w:p>
        </w:tc>
        <w:tc>
          <w:tcPr>
            <w:tcW w:w="1735" w:type="dxa"/>
            <w:vMerge/>
            <w:hideMark/>
          </w:tcPr>
          <w:p w14:paraId="0D785775" w14:textId="77777777" w:rsidR="009F6875" w:rsidRPr="009F6875" w:rsidRDefault="009F6875" w:rsidP="00D93057">
            <w:pPr>
              <w:spacing w:line="240" w:lineRule="auto"/>
            </w:pPr>
          </w:p>
        </w:tc>
        <w:tc>
          <w:tcPr>
            <w:tcW w:w="2683" w:type="dxa"/>
            <w:vMerge/>
            <w:hideMark/>
          </w:tcPr>
          <w:p w14:paraId="5CBFE391" w14:textId="77777777" w:rsidR="009F6875" w:rsidRPr="009F6875" w:rsidRDefault="009F6875" w:rsidP="00D93057">
            <w:pPr>
              <w:spacing w:line="240" w:lineRule="auto"/>
            </w:pPr>
          </w:p>
        </w:tc>
        <w:tc>
          <w:tcPr>
            <w:tcW w:w="2718" w:type="dxa"/>
            <w:vMerge/>
            <w:hideMark/>
          </w:tcPr>
          <w:p w14:paraId="488A1721" w14:textId="77777777" w:rsidR="009F6875" w:rsidRPr="009F6875" w:rsidRDefault="009F6875" w:rsidP="00D93057">
            <w:pPr>
              <w:spacing w:line="240" w:lineRule="auto"/>
            </w:pPr>
          </w:p>
        </w:tc>
      </w:tr>
      <w:tr w:rsidR="009F6875" w:rsidRPr="009F6875" w14:paraId="1B480B4D" w14:textId="77777777" w:rsidTr="006A587B">
        <w:trPr>
          <w:trHeight w:val="340"/>
        </w:trPr>
        <w:tc>
          <w:tcPr>
            <w:tcW w:w="696" w:type="dxa"/>
            <w:vMerge/>
            <w:hideMark/>
          </w:tcPr>
          <w:p w14:paraId="24D62892" w14:textId="77777777" w:rsidR="009F6875" w:rsidRPr="009F6875" w:rsidRDefault="009F6875" w:rsidP="00D93057">
            <w:pPr>
              <w:spacing w:line="240" w:lineRule="auto"/>
            </w:pPr>
          </w:p>
        </w:tc>
        <w:tc>
          <w:tcPr>
            <w:tcW w:w="3552" w:type="dxa"/>
            <w:hideMark/>
          </w:tcPr>
          <w:p w14:paraId="46DF249B" w14:textId="77777777" w:rsidR="009F6875" w:rsidRPr="009F6875" w:rsidRDefault="009F6875" w:rsidP="00D93057">
            <w:pPr>
              <w:spacing w:line="240" w:lineRule="auto"/>
            </w:pPr>
            <w:r w:rsidRPr="009F6875">
              <w:t>Tekenlessen</w:t>
            </w:r>
          </w:p>
        </w:tc>
        <w:tc>
          <w:tcPr>
            <w:tcW w:w="512" w:type="dxa"/>
            <w:vMerge/>
            <w:hideMark/>
          </w:tcPr>
          <w:p w14:paraId="798C37A8" w14:textId="77777777" w:rsidR="009F6875" w:rsidRPr="009F6875" w:rsidRDefault="009F6875" w:rsidP="00D93057">
            <w:pPr>
              <w:spacing w:line="240" w:lineRule="auto"/>
            </w:pPr>
          </w:p>
        </w:tc>
        <w:tc>
          <w:tcPr>
            <w:tcW w:w="530" w:type="dxa"/>
            <w:vMerge/>
            <w:hideMark/>
          </w:tcPr>
          <w:p w14:paraId="134010B6" w14:textId="77777777" w:rsidR="009F6875" w:rsidRPr="009F6875" w:rsidRDefault="009F6875" w:rsidP="00D93057">
            <w:pPr>
              <w:spacing w:line="240" w:lineRule="auto"/>
            </w:pPr>
          </w:p>
        </w:tc>
        <w:tc>
          <w:tcPr>
            <w:tcW w:w="2737" w:type="dxa"/>
            <w:vMerge/>
            <w:hideMark/>
          </w:tcPr>
          <w:p w14:paraId="1BCDC028" w14:textId="77777777" w:rsidR="009F6875" w:rsidRPr="009F6875" w:rsidRDefault="009F6875" w:rsidP="00D93057">
            <w:pPr>
              <w:spacing w:line="240" w:lineRule="auto"/>
            </w:pPr>
          </w:p>
        </w:tc>
        <w:tc>
          <w:tcPr>
            <w:tcW w:w="1735" w:type="dxa"/>
            <w:vMerge/>
            <w:hideMark/>
          </w:tcPr>
          <w:p w14:paraId="3F516E30" w14:textId="77777777" w:rsidR="009F6875" w:rsidRPr="009F6875" w:rsidRDefault="009F6875" w:rsidP="00D93057">
            <w:pPr>
              <w:spacing w:line="240" w:lineRule="auto"/>
            </w:pPr>
          </w:p>
        </w:tc>
        <w:tc>
          <w:tcPr>
            <w:tcW w:w="2683" w:type="dxa"/>
            <w:vMerge/>
            <w:hideMark/>
          </w:tcPr>
          <w:p w14:paraId="31FCEEFF" w14:textId="77777777" w:rsidR="009F6875" w:rsidRPr="009F6875" w:rsidRDefault="009F6875" w:rsidP="00D93057">
            <w:pPr>
              <w:spacing w:line="240" w:lineRule="auto"/>
            </w:pPr>
          </w:p>
        </w:tc>
        <w:tc>
          <w:tcPr>
            <w:tcW w:w="2718" w:type="dxa"/>
            <w:vMerge/>
            <w:hideMark/>
          </w:tcPr>
          <w:p w14:paraId="4F697205" w14:textId="77777777" w:rsidR="009F6875" w:rsidRPr="009F6875" w:rsidRDefault="009F6875" w:rsidP="00D93057">
            <w:pPr>
              <w:spacing w:line="240" w:lineRule="auto"/>
            </w:pPr>
          </w:p>
        </w:tc>
      </w:tr>
      <w:tr w:rsidR="009F6875" w:rsidRPr="009F6875" w14:paraId="4885C03D" w14:textId="77777777" w:rsidTr="006A587B">
        <w:trPr>
          <w:trHeight w:val="320"/>
        </w:trPr>
        <w:tc>
          <w:tcPr>
            <w:tcW w:w="696" w:type="dxa"/>
            <w:vMerge/>
            <w:hideMark/>
          </w:tcPr>
          <w:p w14:paraId="35E64883" w14:textId="77777777" w:rsidR="009F6875" w:rsidRPr="009F6875" w:rsidRDefault="009F6875" w:rsidP="00D93057">
            <w:pPr>
              <w:spacing w:line="240" w:lineRule="auto"/>
            </w:pPr>
          </w:p>
        </w:tc>
        <w:tc>
          <w:tcPr>
            <w:tcW w:w="3552" w:type="dxa"/>
            <w:hideMark/>
          </w:tcPr>
          <w:p w14:paraId="5E78A4A0" w14:textId="77777777" w:rsidR="009F6875" w:rsidRPr="009F6875" w:rsidRDefault="009F6875" w:rsidP="00D93057">
            <w:pPr>
              <w:spacing w:line="240" w:lineRule="auto"/>
            </w:pPr>
            <w:r w:rsidRPr="009F6875">
              <w:t>Knutselactiviteiten 12 - 18 jaar</w:t>
            </w:r>
          </w:p>
        </w:tc>
        <w:tc>
          <w:tcPr>
            <w:tcW w:w="512" w:type="dxa"/>
            <w:vMerge/>
            <w:hideMark/>
          </w:tcPr>
          <w:p w14:paraId="55508290" w14:textId="77777777" w:rsidR="009F6875" w:rsidRPr="009F6875" w:rsidRDefault="009F6875" w:rsidP="00D93057">
            <w:pPr>
              <w:spacing w:line="240" w:lineRule="auto"/>
            </w:pPr>
          </w:p>
        </w:tc>
        <w:tc>
          <w:tcPr>
            <w:tcW w:w="530" w:type="dxa"/>
            <w:vMerge/>
            <w:hideMark/>
          </w:tcPr>
          <w:p w14:paraId="0CADB27F" w14:textId="77777777" w:rsidR="009F6875" w:rsidRPr="009F6875" w:rsidRDefault="009F6875" w:rsidP="00D93057">
            <w:pPr>
              <w:spacing w:line="240" w:lineRule="auto"/>
            </w:pPr>
          </w:p>
        </w:tc>
        <w:tc>
          <w:tcPr>
            <w:tcW w:w="2737" w:type="dxa"/>
            <w:vMerge/>
            <w:hideMark/>
          </w:tcPr>
          <w:p w14:paraId="7EA55FFD" w14:textId="77777777" w:rsidR="009F6875" w:rsidRPr="009F6875" w:rsidRDefault="009F6875" w:rsidP="00D93057">
            <w:pPr>
              <w:spacing w:line="240" w:lineRule="auto"/>
            </w:pPr>
          </w:p>
        </w:tc>
        <w:tc>
          <w:tcPr>
            <w:tcW w:w="1735" w:type="dxa"/>
            <w:vMerge/>
            <w:hideMark/>
          </w:tcPr>
          <w:p w14:paraId="29607368" w14:textId="77777777" w:rsidR="009F6875" w:rsidRPr="009F6875" w:rsidRDefault="009F6875" w:rsidP="00D93057">
            <w:pPr>
              <w:spacing w:line="240" w:lineRule="auto"/>
            </w:pPr>
          </w:p>
        </w:tc>
        <w:tc>
          <w:tcPr>
            <w:tcW w:w="2683" w:type="dxa"/>
            <w:vMerge/>
            <w:hideMark/>
          </w:tcPr>
          <w:p w14:paraId="7438386A" w14:textId="77777777" w:rsidR="009F6875" w:rsidRPr="009F6875" w:rsidRDefault="009F6875" w:rsidP="00D93057">
            <w:pPr>
              <w:spacing w:line="240" w:lineRule="auto"/>
            </w:pPr>
          </w:p>
        </w:tc>
        <w:tc>
          <w:tcPr>
            <w:tcW w:w="2718" w:type="dxa"/>
            <w:vMerge/>
            <w:hideMark/>
          </w:tcPr>
          <w:p w14:paraId="2BD94055" w14:textId="77777777" w:rsidR="009F6875" w:rsidRPr="009F6875" w:rsidRDefault="009F6875" w:rsidP="00D93057">
            <w:pPr>
              <w:spacing w:line="240" w:lineRule="auto"/>
            </w:pPr>
          </w:p>
        </w:tc>
      </w:tr>
    </w:tbl>
    <w:p w14:paraId="78E5EF2D" w14:textId="760C8249" w:rsidR="007D2956" w:rsidRDefault="007D2956"/>
    <w:tbl>
      <w:tblPr>
        <w:tblStyle w:val="Tabelraster"/>
        <w:tblW w:w="14879" w:type="dxa"/>
        <w:tblLook w:val="04A0" w:firstRow="1" w:lastRow="0" w:firstColumn="1" w:lastColumn="0" w:noHBand="0" w:noVBand="1"/>
      </w:tblPr>
      <w:tblGrid>
        <w:gridCol w:w="696"/>
        <w:gridCol w:w="3318"/>
        <w:gridCol w:w="512"/>
        <w:gridCol w:w="523"/>
        <w:gridCol w:w="2694"/>
        <w:gridCol w:w="1735"/>
        <w:gridCol w:w="3133"/>
        <w:gridCol w:w="2268"/>
      </w:tblGrid>
      <w:tr w:rsidR="009F6875" w:rsidRPr="009F6875" w14:paraId="03AD4C33" w14:textId="77777777" w:rsidTr="006A587B">
        <w:trPr>
          <w:trHeight w:val="340"/>
        </w:trPr>
        <w:tc>
          <w:tcPr>
            <w:tcW w:w="696" w:type="dxa"/>
            <w:vMerge w:val="restart"/>
            <w:noWrap/>
            <w:hideMark/>
          </w:tcPr>
          <w:p w14:paraId="3B6F9656" w14:textId="77777777" w:rsidR="009F6875" w:rsidRPr="009F6875" w:rsidRDefault="009F6875" w:rsidP="007D2956">
            <w:pPr>
              <w:spacing w:line="240" w:lineRule="auto"/>
            </w:pPr>
            <w:r w:rsidRPr="009F6875">
              <w:t>C</w:t>
            </w:r>
          </w:p>
        </w:tc>
        <w:tc>
          <w:tcPr>
            <w:tcW w:w="3552" w:type="dxa"/>
            <w:hideMark/>
          </w:tcPr>
          <w:p w14:paraId="42E722A8" w14:textId="06EE038A" w:rsidR="009F6875" w:rsidRPr="009F6875" w:rsidRDefault="009F6875" w:rsidP="007D2956">
            <w:pPr>
              <w:spacing w:line="240" w:lineRule="auto"/>
              <w:rPr>
                <w:b/>
                <w:bCs/>
              </w:rPr>
            </w:pPr>
            <w:r w:rsidRPr="009F6875">
              <w:rPr>
                <w:b/>
                <w:bCs/>
              </w:rPr>
              <w:t>Huiskamer</w:t>
            </w:r>
          </w:p>
        </w:tc>
        <w:tc>
          <w:tcPr>
            <w:tcW w:w="512" w:type="dxa"/>
            <w:noWrap/>
            <w:hideMark/>
          </w:tcPr>
          <w:p w14:paraId="38295076" w14:textId="77777777" w:rsidR="009F6875" w:rsidRPr="009F6875" w:rsidRDefault="009F6875" w:rsidP="007D2956">
            <w:pPr>
              <w:spacing w:line="240" w:lineRule="auto"/>
            </w:pPr>
            <w:r w:rsidRPr="009F6875">
              <w:t> </w:t>
            </w:r>
          </w:p>
        </w:tc>
        <w:tc>
          <w:tcPr>
            <w:tcW w:w="530" w:type="dxa"/>
            <w:hideMark/>
          </w:tcPr>
          <w:p w14:paraId="24009902" w14:textId="77777777" w:rsidR="009F6875" w:rsidRPr="009F6875" w:rsidRDefault="009F6875" w:rsidP="007D2956">
            <w:pPr>
              <w:spacing w:line="240" w:lineRule="auto"/>
            </w:pPr>
            <w:r w:rsidRPr="009F6875">
              <w:t> </w:t>
            </w:r>
          </w:p>
        </w:tc>
        <w:tc>
          <w:tcPr>
            <w:tcW w:w="2737" w:type="dxa"/>
            <w:hideMark/>
          </w:tcPr>
          <w:p w14:paraId="45FAA8E9" w14:textId="77777777" w:rsidR="009F6875" w:rsidRPr="009F6875" w:rsidRDefault="009F6875" w:rsidP="007D2956">
            <w:pPr>
              <w:spacing w:line="240" w:lineRule="auto"/>
            </w:pPr>
            <w:r w:rsidRPr="009F6875">
              <w:t> </w:t>
            </w:r>
          </w:p>
        </w:tc>
        <w:tc>
          <w:tcPr>
            <w:tcW w:w="1735" w:type="dxa"/>
            <w:noWrap/>
            <w:hideMark/>
          </w:tcPr>
          <w:p w14:paraId="3C2EBB8D" w14:textId="77777777" w:rsidR="009F6875" w:rsidRPr="009F6875" w:rsidRDefault="009F6875" w:rsidP="007D2956">
            <w:pPr>
              <w:spacing w:line="240" w:lineRule="auto"/>
            </w:pPr>
            <w:r w:rsidRPr="009F6875">
              <w:t> </w:t>
            </w:r>
          </w:p>
        </w:tc>
        <w:tc>
          <w:tcPr>
            <w:tcW w:w="3133" w:type="dxa"/>
            <w:noWrap/>
            <w:hideMark/>
          </w:tcPr>
          <w:p w14:paraId="67DDDFF2" w14:textId="77777777" w:rsidR="009F6875" w:rsidRPr="009F6875" w:rsidRDefault="009F6875" w:rsidP="007D2956">
            <w:pPr>
              <w:spacing w:line="240" w:lineRule="auto"/>
            </w:pPr>
            <w:r w:rsidRPr="009F6875">
              <w:t> </w:t>
            </w:r>
          </w:p>
        </w:tc>
        <w:tc>
          <w:tcPr>
            <w:tcW w:w="2268" w:type="dxa"/>
            <w:noWrap/>
            <w:hideMark/>
          </w:tcPr>
          <w:p w14:paraId="45E52AF1" w14:textId="77777777" w:rsidR="009F6875" w:rsidRPr="009F6875" w:rsidRDefault="009F6875" w:rsidP="007D2956">
            <w:pPr>
              <w:spacing w:line="240" w:lineRule="auto"/>
            </w:pPr>
            <w:r w:rsidRPr="009F6875">
              <w:t> </w:t>
            </w:r>
          </w:p>
        </w:tc>
      </w:tr>
      <w:tr w:rsidR="00D93057" w:rsidRPr="009F6875" w14:paraId="3F58A487" w14:textId="77777777" w:rsidTr="00780CE9">
        <w:trPr>
          <w:trHeight w:val="340"/>
        </w:trPr>
        <w:tc>
          <w:tcPr>
            <w:tcW w:w="696" w:type="dxa"/>
            <w:vMerge/>
            <w:hideMark/>
          </w:tcPr>
          <w:p w14:paraId="2A51028A" w14:textId="77777777" w:rsidR="009F6875" w:rsidRPr="009F6875" w:rsidRDefault="009F6875" w:rsidP="007D2956">
            <w:pPr>
              <w:spacing w:line="240" w:lineRule="auto"/>
            </w:pPr>
          </w:p>
        </w:tc>
        <w:tc>
          <w:tcPr>
            <w:tcW w:w="3552" w:type="dxa"/>
            <w:hideMark/>
          </w:tcPr>
          <w:p w14:paraId="00DB42F3" w14:textId="77777777" w:rsidR="009F6875" w:rsidRPr="009F6875" w:rsidRDefault="009F6875" w:rsidP="007D2956">
            <w:pPr>
              <w:spacing w:line="240" w:lineRule="auto"/>
            </w:pPr>
            <w:r w:rsidRPr="009F6875">
              <w:t>Knooppunt - inloop</w:t>
            </w:r>
          </w:p>
        </w:tc>
        <w:tc>
          <w:tcPr>
            <w:tcW w:w="512" w:type="dxa"/>
            <w:hideMark/>
          </w:tcPr>
          <w:p w14:paraId="76A41D72" w14:textId="77777777" w:rsidR="009F6875" w:rsidRPr="009F6875" w:rsidRDefault="009F6875" w:rsidP="007D2956">
            <w:pPr>
              <w:spacing w:line="240" w:lineRule="auto"/>
            </w:pPr>
            <w:r w:rsidRPr="009F6875">
              <w:t>20</w:t>
            </w:r>
          </w:p>
        </w:tc>
        <w:tc>
          <w:tcPr>
            <w:tcW w:w="530" w:type="dxa"/>
            <w:vMerge w:val="restart"/>
            <w:hideMark/>
          </w:tcPr>
          <w:p w14:paraId="110A8EF6" w14:textId="60373921" w:rsidR="009F6875" w:rsidRPr="009F6875" w:rsidRDefault="009F6875" w:rsidP="007D2956">
            <w:pPr>
              <w:spacing w:line="240" w:lineRule="auto"/>
            </w:pPr>
            <w:r w:rsidRPr="009F6875">
              <w:t xml:space="preserve">44     </w:t>
            </w:r>
          </w:p>
        </w:tc>
        <w:tc>
          <w:tcPr>
            <w:tcW w:w="2737" w:type="dxa"/>
            <w:vMerge w:val="restart"/>
            <w:hideMark/>
          </w:tcPr>
          <w:p w14:paraId="18B120C0" w14:textId="77777777" w:rsidR="006A587B" w:rsidRDefault="42DBAC31" w:rsidP="007D2956">
            <w:pPr>
              <w:spacing w:line="240" w:lineRule="auto"/>
            </w:pPr>
            <w:r>
              <w:t xml:space="preserve">Beschutte ingang </w:t>
            </w:r>
            <w:r w:rsidR="00895AE6">
              <w:t>i.v.m.</w:t>
            </w:r>
          </w:p>
          <w:p w14:paraId="0E2DA9A2" w14:textId="4F7D10A4" w:rsidR="007D2956" w:rsidRDefault="42DBAC31" w:rsidP="007D2956">
            <w:pPr>
              <w:spacing w:line="240" w:lineRule="auto"/>
            </w:pPr>
            <w:r>
              <w:t xml:space="preserve"> </w:t>
            </w:r>
            <w:proofErr w:type="gramStart"/>
            <w:r>
              <w:t>privacy</w:t>
            </w:r>
            <w:proofErr w:type="gramEnd"/>
          </w:p>
          <w:p w14:paraId="25509FD9" w14:textId="64B1BDF3" w:rsidR="009F6875" w:rsidRPr="009F6875" w:rsidRDefault="42DBAC31" w:rsidP="00473FDC">
            <w:pPr>
              <w:spacing w:line="240" w:lineRule="auto"/>
            </w:pPr>
            <w:r>
              <w:lastRenderedPageBreak/>
              <w:t>Keukentje (voor koffie/thee)</w:t>
            </w:r>
          </w:p>
          <w:p w14:paraId="6F3134C2" w14:textId="01A6E2B0" w:rsidR="009F6875" w:rsidRPr="009F6875" w:rsidRDefault="641ACC19" w:rsidP="00D93057">
            <w:pPr>
              <w:spacing w:line="240" w:lineRule="auto"/>
            </w:pPr>
            <w:r>
              <w:t>Goed toegankelijk voor rolstoelen</w:t>
            </w:r>
          </w:p>
          <w:p w14:paraId="4BEF305F" w14:textId="77777777" w:rsidR="009F6875" w:rsidRDefault="641ACC19" w:rsidP="007D2956">
            <w:pPr>
              <w:spacing w:line="240" w:lineRule="auto"/>
            </w:pPr>
            <w:r>
              <w:t>Grote tafel</w:t>
            </w:r>
            <w:r w:rsidR="008B27FE">
              <w:t xml:space="preserve"> (20 personen)</w:t>
            </w:r>
            <w:r>
              <w:t xml:space="preserve"> met goede draaicirkel rondom voor rolstoelen</w:t>
            </w:r>
          </w:p>
          <w:p w14:paraId="5D1B2BA3" w14:textId="19AD90DC" w:rsidR="00D93057" w:rsidRPr="009F6875" w:rsidRDefault="00D93057" w:rsidP="007D2956">
            <w:pPr>
              <w:spacing w:line="240" w:lineRule="auto"/>
            </w:pPr>
            <w:r>
              <w:t>Opbergruimte voor huiskameractiviteiten.</w:t>
            </w:r>
          </w:p>
        </w:tc>
        <w:tc>
          <w:tcPr>
            <w:tcW w:w="1735" w:type="dxa"/>
            <w:vMerge w:val="restart"/>
            <w:hideMark/>
          </w:tcPr>
          <w:p w14:paraId="54730A6D" w14:textId="77777777" w:rsidR="007D2956" w:rsidRDefault="5191A83D" w:rsidP="007D2956">
            <w:pPr>
              <w:spacing w:line="240" w:lineRule="auto"/>
            </w:pPr>
            <w:r>
              <w:lastRenderedPageBreak/>
              <w:t>Huiskamersfeer</w:t>
            </w:r>
          </w:p>
          <w:p w14:paraId="0EC761D5" w14:textId="764C315D" w:rsidR="007D2956" w:rsidRDefault="5191A83D" w:rsidP="007D2956">
            <w:pPr>
              <w:spacing w:line="240" w:lineRule="auto"/>
            </w:pPr>
            <w:r>
              <w:t>Besloten</w:t>
            </w:r>
          </w:p>
          <w:p w14:paraId="53F598FC" w14:textId="323E8539" w:rsidR="008B27FE" w:rsidRDefault="5191A83D" w:rsidP="00473FDC">
            <w:pPr>
              <w:spacing w:line="240" w:lineRule="auto"/>
            </w:pPr>
            <w:r>
              <w:t>Intiem</w:t>
            </w:r>
          </w:p>
          <w:p w14:paraId="7665F5DC" w14:textId="0FFAD7C9" w:rsidR="009F6875" w:rsidRPr="009F6875" w:rsidRDefault="5191A83D" w:rsidP="007D2956">
            <w:pPr>
              <w:spacing w:line="240" w:lineRule="auto"/>
            </w:pPr>
            <w:r>
              <w:lastRenderedPageBreak/>
              <w:t>Beschut</w:t>
            </w:r>
          </w:p>
        </w:tc>
        <w:tc>
          <w:tcPr>
            <w:tcW w:w="3133" w:type="dxa"/>
            <w:hideMark/>
          </w:tcPr>
          <w:p w14:paraId="4095FD78" w14:textId="00265177" w:rsidR="009F6875" w:rsidRPr="009F6875" w:rsidRDefault="4E0B7F84" w:rsidP="007D2956">
            <w:pPr>
              <w:spacing w:line="240" w:lineRule="auto"/>
            </w:pPr>
            <w:r>
              <w:lastRenderedPageBreak/>
              <w:t xml:space="preserve">Met schuifdeur kamer </w:t>
            </w:r>
            <w:r w:rsidR="00895AE6">
              <w:t>en suite</w:t>
            </w:r>
            <w:r w:rsidR="008B27FE">
              <w:t xml:space="preserve"> </w:t>
            </w:r>
            <w:r w:rsidR="00895AE6">
              <w:t>i.v.m.</w:t>
            </w:r>
            <w:r w:rsidR="008B27FE">
              <w:t xml:space="preserve"> huiskamersfeer</w:t>
            </w:r>
            <w:r>
              <w:t xml:space="preserve"> verbonden met ruimte van nog eens 44 m2 (cursusruimte/ruilruimte)</w:t>
            </w:r>
            <w:r w:rsidR="009F6875">
              <w:br/>
            </w:r>
            <w:r w:rsidR="009F6875">
              <w:lastRenderedPageBreak/>
              <w:br/>
            </w:r>
            <w:proofErr w:type="spellStart"/>
            <w:r>
              <w:t>Verbindbaar</w:t>
            </w:r>
            <w:proofErr w:type="spellEnd"/>
            <w:r>
              <w:t xml:space="preserve"> met atelier/cursusruimte</w:t>
            </w:r>
          </w:p>
        </w:tc>
        <w:tc>
          <w:tcPr>
            <w:tcW w:w="2268" w:type="dxa"/>
            <w:hideMark/>
          </w:tcPr>
          <w:p w14:paraId="5529CADF" w14:textId="77777777" w:rsidR="009F6875" w:rsidRPr="009F6875" w:rsidRDefault="009F6875" w:rsidP="007D2956">
            <w:pPr>
              <w:spacing w:line="240" w:lineRule="auto"/>
            </w:pPr>
            <w:r w:rsidRPr="009F6875">
              <w:lastRenderedPageBreak/>
              <w:t> </w:t>
            </w:r>
          </w:p>
        </w:tc>
      </w:tr>
      <w:tr w:rsidR="00D93057" w:rsidRPr="009F6875" w14:paraId="4405CA96" w14:textId="77777777" w:rsidTr="00780CE9">
        <w:trPr>
          <w:trHeight w:val="680"/>
        </w:trPr>
        <w:tc>
          <w:tcPr>
            <w:tcW w:w="696" w:type="dxa"/>
            <w:vMerge/>
            <w:hideMark/>
          </w:tcPr>
          <w:p w14:paraId="46ACAEE0" w14:textId="77777777" w:rsidR="009F6875" w:rsidRPr="009F6875" w:rsidRDefault="009F6875" w:rsidP="008F189D">
            <w:pPr>
              <w:spacing w:line="240" w:lineRule="auto"/>
            </w:pPr>
          </w:p>
        </w:tc>
        <w:tc>
          <w:tcPr>
            <w:tcW w:w="3552" w:type="dxa"/>
            <w:hideMark/>
          </w:tcPr>
          <w:p w14:paraId="69BDAD6D" w14:textId="2DF03102" w:rsidR="009F6875" w:rsidRPr="009F6875" w:rsidRDefault="008B27FE" w:rsidP="008D4013">
            <w:pPr>
              <w:spacing w:line="240" w:lineRule="auto"/>
            </w:pPr>
            <w:r w:rsidRPr="009F6875">
              <w:t>Voedselbank</w:t>
            </w:r>
            <w:r w:rsidRPr="009F6875" w:rsidDel="008B27FE">
              <w:t xml:space="preserve"> </w:t>
            </w:r>
          </w:p>
        </w:tc>
        <w:tc>
          <w:tcPr>
            <w:tcW w:w="512" w:type="dxa"/>
            <w:hideMark/>
          </w:tcPr>
          <w:p w14:paraId="2CB31793" w14:textId="5DAE8077" w:rsidR="009F6875" w:rsidRPr="009F6875" w:rsidRDefault="009F6875" w:rsidP="008D4013">
            <w:pPr>
              <w:spacing w:line="240" w:lineRule="auto"/>
            </w:pPr>
          </w:p>
        </w:tc>
        <w:tc>
          <w:tcPr>
            <w:tcW w:w="530" w:type="dxa"/>
            <w:vMerge/>
            <w:hideMark/>
          </w:tcPr>
          <w:p w14:paraId="6D9C283C" w14:textId="77777777" w:rsidR="009F6875" w:rsidRPr="009F6875" w:rsidRDefault="009F6875" w:rsidP="008D4013">
            <w:pPr>
              <w:spacing w:line="240" w:lineRule="auto"/>
            </w:pPr>
          </w:p>
        </w:tc>
        <w:tc>
          <w:tcPr>
            <w:tcW w:w="2737" w:type="dxa"/>
            <w:vMerge/>
            <w:hideMark/>
          </w:tcPr>
          <w:p w14:paraId="1AC06ABA" w14:textId="77777777" w:rsidR="009F6875" w:rsidRPr="009F6875" w:rsidRDefault="009F6875" w:rsidP="008D4013">
            <w:pPr>
              <w:spacing w:line="240" w:lineRule="auto"/>
            </w:pPr>
          </w:p>
        </w:tc>
        <w:tc>
          <w:tcPr>
            <w:tcW w:w="1735" w:type="dxa"/>
            <w:vMerge/>
            <w:hideMark/>
          </w:tcPr>
          <w:p w14:paraId="62CB2ED2" w14:textId="77777777" w:rsidR="009F6875" w:rsidRPr="009F6875" w:rsidRDefault="009F6875" w:rsidP="008D4013">
            <w:pPr>
              <w:spacing w:line="240" w:lineRule="auto"/>
            </w:pPr>
          </w:p>
        </w:tc>
        <w:tc>
          <w:tcPr>
            <w:tcW w:w="3133" w:type="dxa"/>
            <w:hideMark/>
          </w:tcPr>
          <w:p w14:paraId="27D0128B" w14:textId="77777777" w:rsidR="009F6875" w:rsidRPr="009F6875" w:rsidRDefault="009F6875" w:rsidP="008D4013">
            <w:pPr>
              <w:spacing w:line="240" w:lineRule="auto"/>
            </w:pPr>
          </w:p>
        </w:tc>
        <w:tc>
          <w:tcPr>
            <w:tcW w:w="2268" w:type="dxa"/>
            <w:hideMark/>
          </w:tcPr>
          <w:p w14:paraId="746439AE" w14:textId="77777777" w:rsidR="009F6875" w:rsidRPr="009F6875" w:rsidRDefault="009F6875" w:rsidP="008D4013">
            <w:pPr>
              <w:spacing w:line="240" w:lineRule="auto"/>
            </w:pPr>
          </w:p>
        </w:tc>
      </w:tr>
      <w:tr w:rsidR="00D93057" w:rsidRPr="009F6875" w14:paraId="5B770450" w14:textId="77777777" w:rsidTr="00780CE9">
        <w:trPr>
          <w:trHeight w:val="340"/>
        </w:trPr>
        <w:tc>
          <w:tcPr>
            <w:tcW w:w="696" w:type="dxa"/>
            <w:vMerge/>
            <w:hideMark/>
          </w:tcPr>
          <w:p w14:paraId="2D39B86E" w14:textId="77777777" w:rsidR="009F6875" w:rsidRPr="009F6875" w:rsidRDefault="009F6875" w:rsidP="008F189D">
            <w:pPr>
              <w:spacing w:line="240" w:lineRule="auto"/>
            </w:pPr>
          </w:p>
        </w:tc>
        <w:tc>
          <w:tcPr>
            <w:tcW w:w="3552" w:type="dxa"/>
            <w:hideMark/>
          </w:tcPr>
          <w:p w14:paraId="1A6528EF" w14:textId="77777777" w:rsidR="009F6875" w:rsidRPr="009F6875" w:rsidRDefault="009F6875" w:rsidP="008F189D">
            <w:pPr>
              <w:spacing w:line="240" w:lineRule="auto"/>
            </w:pPr>
            <w:r w:rsidRPr="009F6875">
              <w:t>Breimutsen</w:t>
            </w:r>
          </w:p>
        </w:tc>
        <w:tc>
          <w:tcPr>
            <w:tcW w:w="512" w:type="dxa"/>
            <w:hideMark/>
          </w:tcPr>
          <w:p w14:paraId="35E00B8D" w14:textId="77777777" w:rsidR="009F6875" w:rsidRPr="009F6875" w:rsidRDefault="009F6875" w:rsidP="008F189D">
            <w:pPr>
              <w:spacing w:line="240" w:lineRule="auto"/>
            </w:pPr>
          </w:p>
        </w:tc>
        <w:tc>
          <w:tcPr>
            <w:tcW w:w="530" w:type="dxa"/>
            <w:vMerge/>
            <w:hideMark/>
          </w:tcPr>
          <w:p w14:paraId="6F27F8EF" w14:textId="77777777" w:rsidR="009F6875" w:rsidRPr="009F6875" w:rsidRDefault="009F6875" w:rsidP="008F189D">
            <w:pPr>
              <w:spacing w:line="240" w:lineRule="auto"/>
            </w:pPr>
          </w:p>
        </w:tc>
        <w:tc>
          <w:tcPr>
            <w:tcW w:w="2737" w:type="dxa"/>
            <w:vMerge/>
            <w:hideMark/>
          </w:tcPr>
          <w:p w14:paraId="6B85EB6C" w14:textId="77777777" w:rsidR="009F6875" w:rsidRPr="009F6875" w:rsidRDefault="009F6875" w:rsidP="008F189D">
            <w:pPr>
              <w:spacing w:line="240" w:lineRule="auto"/>
            </w:pPr>
          </w:p>
        </w:tc>
        <w:tc>
          <w:tcPr>
            <w:tcW w:w="1735" w:type="dxa"/>
            <w:vMerge/>
            <w:hideMark/>
          </w:tcPr>
          <w:p w14:paraId="0BA57F28" w14:textId="77777777" w:rsidR="009F6875" w:rsidRPr="009F6875" w:rsidRDefault="009F6875" w:rsidP="008F189D">
            <w:pPr>
              <w:spacing w:line="240" w:lineRule="auto"/>
            </w:pPr>
          </w:p>
        </w:tc>
        <w:tc>
          <w:tcPr>
            <w:tcW w:w="3133" w:type="dxa"/>
            <w:hideMark/>
          </w:tcPr>
          <w:p w14:paraId="670BCAD1" w14:textId="77777777" w:rsidR="009F6875" w:rsidRPr="009F6875" w:rsidRDefault="009F6875" w:rsidP="008F189D">
            <w:pPr>
              <w:spacing w:line="240" w:lineRule="auto"/>
            </w:pPr>
          </w:p>
        </w:tc>
        <w:tc>
          <w:tcPr>
            <w:tcW w:w="2268" w:type="dxa"/>
            <w:hideMark/>
          </w:tcPr>
          <w:p w14:paraId="4A7090FD" w14:textId="77777777" w:rsidR="009F6875" w:rsidRPr="009F6875" w:rsidRDefault="009F6875" w:rsidP="008F189D">
            <w:pPr>
              <w:spacing w:line="240" w:lineRule="auto"/>
            </w:pPr>
          </w:p>
        </w:tc>
      </w:tr>
      <w:tr w:rsidR="00D93057" w:rsidRPr="009F6875" w14:paraId="14732FA6" w14:textId="77777777" w:rsidTr="00780CE9">
        <w:trPr>
          <w:trHeight w:val="340"/>
        </w:trPr>
        <w:tc>
          <w:tcPr>
            <w:tcW w:w="696" w:type="dxa"/>
            <w:vMerge/>
            <w:hideMark/>
          </w:tcPr>
          <w:p w14:paraId="7FED590F" w14:textId="77777777" w:rsidR="009F6875" w:rsidRPr="009F6875" w:rsidRDefault="009F6875" w:rsidP="008F189D">
            <w:pPr>
              <w:spacing w:line="240" w:lineRule="auto"/>
            </w:pPr>
          </w:p>
        </w:tc>
        <w:tc>
          <w:tcPr>
            <w:tcW w:w="3552" w:type="dxa"/>
            <w:hideMark/>
          </w:tcPr>
          <w:p w14:paraId="4F7E9926" w14:textId="77777777" w:rsidR="009F6875" w:rsidRPr="009F6875" w:rsidRDefault="009F6875" w:rsidP="008F189D">
            <w:pPr>
              <w:spacing w:line="240" w:lineRule="auto"/>
            </w:pPr>
            <w:r w:rsidRPr="009F6875">
              <w:t xml:space="preserve">Buurtdialoog Lunetten </w:t>
            </w:r>
            <w:proofErr w:type="spellStart"/>
            <w:r w:rsidRPr="009F6875">
              <w:t>WilWel</w:t>
            </w:r>
            <w:proofErr w:type="spellEnd"/>
          </w:p>
        </w:tc>
        <w:tc>
          <w:tcPr>
            <w:tcW w:w="512" w:type="dxa"/>
            <w:hideMark/>
          </w:tcPr>
          <w:p w14:paraId="46C614A8" w14:textId="77777777" w:rsidR="009F6875" w:rsidRPr="009F6875" w:rsidRDefault="009F6875" w:rsidP="008F189D">
            <w:pPr>
              <w:spacing w:line="240" w:lineRule="auto"/>
            </w:pPr>
          </w:p>
        </w:tc>
        <w:tc>
          <w:tcPr>
            <w:tcW w:w="530" w:type="dxa"/>
            <w:vMerge/>
            <w:hideMark/>
          </w:tcPr>
          <w:p w14:paraId="3813404E" w14:textId="77777777" w:rsidR="009F6875" w:rsidRPr="009F6875" w:rsidRDefault="009F6875" w:rsidP="008F189D">
            <w:pPr>
              <w:spacing w:line="240" w:lineRule="auto"/>
            </w:pPr>
          </w:p>
        </w:tc>
        <w:tc>
          <w:tcPr>
            <w:tcW w:w="2737" w:type="dxa"/>
            <w:vMerge/>
            <w:hideMark/>
          </w:tcPr>
          <w:p w14:paraId="5596D0EB" w14:textId="77777777" w:rsidR="009F6875" w:rsidRPr="009F6875" w:rsidRDefault="009F6875" w:rsidP="008F189D">
            <w:pPr>
              <w:spacing w:line="240" w:lineRule="auto"/>
            </w:pPr>
          </w:p>
        </w:tc>
        <w:tc>
          <w:tcPr>
            <w:tcW w:w="1735" w:type="dxa"/>
            <w:vMerge/>
            <w:hideMark/>
          </w:tcPr>
          <w:p w14:paraId="15D9A662" w14:textId="77777777" w:rsidR="009F6875" w:rsidRPr="009F6875" w:rsidRDefault="009F6875" w:rsidP="008F189D">
            <w:pPr>
              <w:spacing w:line="240" w:lineRule="auto"/>
            </w:pPr>
          </w:p>
        </w:tc>
        <w:tc>
          <w:tcPr>
            <w:tcW w:w="3133" w:type="dxa"/>
            <w:hideMark/>
          </w:tcPr>
          <w:p w14:paraId="59D0BD5D" w14:textId="77777777" w:rsidR="009F6875" w:rsidRPr="009F6875" w:rsidRDefault="009F6875" w:rsidP="008F189D">
            <w:pPr>
              <w:spacing w:line="240" w:lineRule="auto"/>
            </w:pPr>
          </w:p>
        </w:tc>
        <w:tc>
          <w:tcPr>
            <w:tcW w:w="2268" w:type="dxa"/>
            <w:hideMark/>
          </w:tcPr>
          <w:p w14:paraId="37FD88BB" w14:textId="77777777" w:rsidR="009F6875" w:rsidRPr="009F6875" w:rsidRDefault="009F6875" w:rsidP="008F189D">
            <w:pPr>
              <w:spacing w:line="240" w:lineRule="auto"/>
            </w:pPr>
          </w:p>
        </w:tc>
      </w:tr>
      <w:tr w:rsidR="00D93057" w:rsidRPr="009F6875" w14:paraId="70D72929" w14:textId="77777777" w:rsidTr="00780CE9">
        <w:trPr>
          <w:trHeight w:val="320"/>
        </w:trPr>
        <w:tc>
          <w:tcPr>
            <w:tcW w:w="696" w:type="dxa"/>
            <w:vMerge/>
            <w:hideMark/>
          </w:tcPr>
          <w:p w14:paraId="21F7B23F" w14:textId="77777777" w:rsidR="009F6875" w:rsidRPr="009F6875" w:rsidRDefault="009F6875" w:rsidP="008F189D">
            <w:pPr>
              <w:spacing w:line="240" w:lineRule="auto"/>
            </w:pPr>
          </w:p>
        </w:tc>
        <w:tc>
          <w:tcPr>
            <w:tcW w:w="3552" w:type="dxa"/>
            <w:hideMark/>
          </w:tcPr>
          <w:p w14:paraId="367DE48B" w14:textId="0B5B32B4" w:rsidR="009F6875" w:rsidRPr="009F6875" w:rsidRDefault="009F6875" w:rsidP="008F189D">
            <w:pPr>
              <w:spacing w:line="240" w:lineRule="auto"/>
            </w:pPr>
            <w:r w:rsidRPr="009F6875">
              <w:t xml:space="preserve">Zorgcafé Lunetten </w:t>
            </w:r>
            <w:proofErr w:type="spellStart"/>
            <w:r w:rsidRPr="009F6875">
              <w:t>WilWel</w:t>
            </w:r>
            <w:proofErr w:type="spellEnd"/>
          </w:p>
        </w:tc>
        <w:tc>
          <w:tcPr>
            <w:tcW w:w="512" w:type="dxa"/>
            <w:hideMark/>
          </w:tcPr>
          <w:p w14:paraId="16B5712E" w14:textId="77777777" w:rsidR="009F6875" w:rsidRPr="009F6875" w:rsidRDefault="009F6875" w:rsidP="008F189D">
            <w:pPr>
              <w:spacing w:line="240" w:lineRule="auto"/>
            </w:pPr>
          </w:p>
        </w:tc>
        <w:tc>
          <w:tcPr>
            <w:tcW w:w="530" w:type="dxa"/>
            <w:vMerge/>
            <w:hideMark/>
          </w:tcPr>
          <w:p w14:paraId="49C3AC88" w14:textId="77777777" w:rsidR="009F6875" w:rsidRPr="009F6875" w:rsidRDefault="009F6875" w:rsidP="008F189D">
            <w:pPr>
              <w:spacing w:line="240" w:lineRule="auto"/>
            </w:pPr>
          </w:p>
        </w:tc>
        <w:tc>
          <w:tcPr>
            <w:tcW w:w="2737" w:type="dxa"/>
            <w:vMerge/>
            <w:hideMark/>
          </w:tcPr>
          <w:p w14:paraId="72BEA76F" w14:textId="77777777" w:rsidR="009F6875" w:rsidRPr="009F6875" w:rsidRDefault="009F6875" w:rsidP="008F189D">
            <w:pPr>
              <w:spacing w:line="240" w:lineRule="auto"/>
            </w:pPr>
          </w:p>
        </w:tc>
        <w:tc>
          <w:tcPr>
            <w:tcW w:w="1735" w:type="dxa"/>
            <w:vMerge/>
            <w:hideMark/>
          </w:tcPr>
          <w:p w14:paraId="172A38D9" w14:textId="77777777" w:rsidR="009F6875" w:rsidRPr="009F6875" w:rsidRDefault="009F6875" w:rsidP="008F189D">
            <w:pPr>
              <w:spacing w:line="240" w:lineRule="auto"/>
            </w:pPr>
          </w:p>
        </w:tc>
        <w:tc>
          <w:tcPr>
            <w:tcW w:w="3133" w:type="dxa"/>
            <w:hideMark/>
          </w:tcPr>
          <w:p w14:paraId="49D3A97C" w14:textId="77777777" w:rsidR="009F6875" w:rsidRPr="009F6875" w:rsidRDefault="009F6875" w:rsidP="008F189D">
            <w:pPr>
              <w:spacing w:line="240" w:lineRule="auto"/>
            </w:pPr>
          </w:p>
        </w:tc>
        <w:tc>
          <w:tcPr>
            <w:tcW w:w="2268" w:type="dxa"/>
            <w:hideMark/>
          </w:tcPr>
          <w:p w14:paraId="5819CCEB" w14:textId="77777777" w:rsidR="009F6875" w:rsidRPr="009F6875" w:rsidRDefault="009F6875" w:rsidP="008F189D">
            <w:pPr>
              <w:spacing w:line="240" w:lineRule="auto"/>
            </w:pPr>
          </w:p>
        </w:tc>
      </w:tr>
      <w:tr w:rsidR="00D93057" w:rsidRPr="009F6875" w14:paraId="597C5672" w14:textId="77777777" w:rsidTr="00780CE9">
        <w:trPr>
          <w:trHeight w:val="340"/>
        </w:trPr>
        <w:tc>
          <w:tcPr>
            <w:tcW w:w="696" w:type="dxa"/>
            <w:vMerge/>
            <w:hideMark/>
          </w:tcPr>
          <w:p w14:paraId="09530947" w14:textId="77777777" w:rsidR="009F6875" w:rsidRPr="009F6875" w:rsidRDefault="009F6875" w:rsidP="008F189D">
            <w:pPr>
              <w:spacing w:line="240" w:lineRule="auto"/>
            </w:pPr>
          </w:p>
        </w:tc>
        <w:tc>
          <w:tcPr>
            <w:tcW w:w="3552" w:type="dxa"/>
            <w:hideMark/>
          </w:tcPr>
          <w:p w14:paraId="5197942D" w14:textId="77777777" w:rsidR="009F6875" w:rsidRPr="009F6875" w:rsidRDefault="009F6875" w:rsidP="008F189D">
            <w:pPr>
              <w:spacing w:line="240" w:lineRule="auto"/>
            </w:pPr>
            <w:r w:rsidRPr="009F6875">
              <w:t>Ruilwinkel</w:t>
            </w:r>
          </w:p>
        </w:tc>
        <w:tc>
          <w:tcPr>
            <w:tcW w:w="512" w:type="dxa"/>
            <w:hideMark/>
          </w:tcPr>
          <w:p w14:paraId="3F1C62B5" w14:textId="77777777" w:rsidR="009F6875" w:rsidRPr="009F6875" w:rsidRDefault="009F6875" w:rsidP="008F189D">
            <w:pPr>
              <w:spacing w:line="240" w:lineRule="auto"/>
            </w:pPr>
          </w:p>
        </w:tc>
        <w:tc>
          <w:tcPr>
            <w:tcW w:w="530" w:type="dxa"/>
            <w:vMerge/>
            <w:hideMark/>
          </w:tcPr>
          <w:p w14:paraId="3F0383DC" w14:textId="77777777" w:rsidR="009F6875" w:rsidRPr="009F6875" w:rsidRDefault="009F6875" w:rsidP="008F189D">
            <w:pPr>
              <w:spacing w:line="240" w:lineRule="auto"/>
            </w:pPr>
          </w:p>
        </w:tc>
        <w:tc>
          <w:tcPr>
            <w:tcW w:w="2737" w:type="dxa"/>
            <w:vMerge/>
            <w:hideMark/>
          </w:tcPr>
          <w:p w14:paraId="04E65B0E" w14:textId="77777777" w:rsidR="009F6875" w:rsidRPr="009F6875" w:rsidRDefault="009F6875" w:rsidP="008F189D">
            <w:pPr>
              <w:spacing w:line="240" w:lineRule="auto"/>
            </w:pPr>
          </w:p>
        </w:tc>
        <w:tc>
          <w:tcPr>
            <w:tcW w:w="1735" w:type="dxa"/>
            <w:vMerge/>
            <w:hideMark/>
          </w:tcPr>
          <w:p w14:paraId="143FCA2E" w14:textId="77777777" w:rsidR="009F6875" w:rsidRPr="009F6875" w:rsidRDefault="009F6875" w:rsidP="008F189D">
            <w:pPr>
              <w:spacing w:line="240" w:lineRule="auto"/>
            </w:pPr>
          </w:p>
        </w:tc>
        <w:tc>
          <w:tcPr>
            <w:tcW w:w="3133" w:type="dxa"/>
            <w:hideMark/>
          </w:tcPr>
          <w:p w14:paraId="6E3C12FC" w14:textId="77777777" w:rsidR="009F6875" w:rsidRPr="009F6875" w:rsidRDefault="009F6875" w:rsidP="008F189D">
            <w:pPr>
              <w:spacing w:line="240" w:lineRule="auto"/>
            </w:pPr>
          </w:p>
        </w:tc>
        <w:tc>
          <w:tcPr>
            <w:tcW w:w="2268" w:type="dxa"/>
            <w:hideMark/>
          </w:tcPr>
          <w:p w14:paraId="11B14A4E" w14:textId="77777777" w:rsidR="009F6875" w:rsidRPr="009F6875" w:rsidRDefault="009F6875" w:rsidP="008F189D">
            <w:pPr>
              <w:spacing w:line="240" w:lineRule="auto"/>
            </w:pPr>
          </w:p>
        </w:tc>
      </w:tr>
    </w:tbl>
    <w:p w14:paraId="695B178E" w14:textId="77777777" w:rsidR="009E2BA0" w:rsidRDefault="009E2BA0">
      <w:r>
        <w:br w:type="page"/>
      </w:r>
    </w:p>
    <w:tbl>
      <w:tblPr>
        <w:tblStyle w:val="Tabelraster"/>
        <w:tblW w:w="14879" w:type="dxa"/>
        <w:tblLook w:val="04A0" w:firstRow="1" w:lastRow="0" w:firstColumn="1" w:lastColumn="0" w:noHBand="0" w:noVBand="1"/>
      </w:tblPr>
      <w:tblGrid>
        <w:gridCol w:w="696"/>
        <w:gridCol w:w="3407"/>
        <w:gridCol w:w="512"/>
        <w:gridCol w:w="525"/>
        <w:gridCol w:w="2603"/>
        <w:gridCol w:w="1735"/>
        <w:gridCol w:w="3133"/>
        <w:gridCol w:w="2268"/>
      </w:tblGrid>
      <w:tr w:rsidR="009F6875" w:rsidRPr="009F6875" w14:paraId="72D92180" w14:textId="77777777" w:rsidTr="008D4013">
        <w:trPr>
          <w:trHeight w:val="320"/>
        </w:trPr>
        <w:tc>
          <w:tcPr>
            <w:tcW w:w="696" w:type="dxa"/>
            <w:noWrap/>
            <w:hideMark/>
          </w:tcPr>
          <w:p w14:paraId="28E78C84" w14:textId="25350480" w:rsidR="009F6875" w:rsidRPr="009F6875" w:rsidRDefault="009F6875" w:rsidP="007D2956">
            <w:pPr>
              <w:spacing w:line="240" w:lineRule="auto"/>
            </w:pPr>
            <w:r w:rsidRPr="009F6875">
              <w:lastRenderedPageBreak/>
              <w:t> </w:t>
            </w:r>
            <w:r w:rsidR="008B27FE">
              <w:t>C</w:t>
            </w:r>
          </w:p>
        </w:tc>
        <w:tc>
          <w:tcPr>
            <w:tcW w:w="3552" w:type="dxa"/>
            <w:hideMark/>
          </w:tcPr>
          <w:p w14:paraId="56065EEC" w14:textId="73E94982" w:rsidR="009F6875" w:rsidRPr="007101F9" w:rsidRDefault="369C0A36" w:rsidP="007D2956">
            <w:pPr>
              <w:spacing w:line="240" w:lineRule="auto"/>
              <w:rPr>
                <w:b/>
                <w:bCs/>
              </w:rPr>
            </w:pPr>
            <w:r w:rsidRPr="369C0A36">
              <w:rPr>
                <w:b/>
                <w:bCs/>
              </w:rPr>
              <w:t>Cursus/ruilruimte</w:t>
            </w:r>
          </w:p>
        </w:tc>
        <w:tc>
          <w:tcPr>
            <w:tcW w:w="512" w:type="dxa"/>
            <w:noWrap/>
            <w:hideMark/>
          </w:tcPr>
          <w:p w14:paraId="4D745BB3" w14:textId="77777777" w:rsidR="009F6875" w:rsidRPr="009F6875" w:rsidRDefault="009F6875" w:rsidP="007D2956">
            <w:pPr>
              <w:spacing w:line="240" w:lineRule="auto"/>
              <w:rPr>
                <w:b/>
                <w:bCs/>
              </w:rPr>
            </w:pPr>
            <w:r w:rsidRPr="009F6875">
              <w:rPr>
                <w:b/>
                <w:bCs/>
              </w:rPr>
              <w:t> </w:t>
            </w:r>
          </w:p>
        </w:tc>
        <w:tc>
          <w:tcPr>
            <w:tcW w:w="530" w:type="dxa"/>
            <w:hideMark/>
          </w:tcPr>
          <w:p w14:paraId="03EEC550" w14:textId="77777777" w:rsidR="009F6875" w:rsidRPr="009F6875" w:rsidRDefault="009F6875" w:rsidP="007D2956">
            <w:pPr>
              <w:spacing w:line="240" w:lineRule="auto"/>
              <w:rPr>
                <w:b/>
                <w:bCs/>
              </w:rPr>
            </w:pPr>
            <w:r w:rsidRPr="009F6875">
              <w:rPr>
                <w:b/>
                <w:bCs/>
              </w:rPr>
              <w:t> </w:t>
            </w:r>
          </w:p>
        </w:tc>
        <w:tc>
          <w:tcPr>
            <w:tcW w:w="2737" w:type="dxa"/>
            <w:hideMark/>
          </w:tcPr>
          <w:p w14:paraId="7A143506" w14:textId="77777777" w:rsidR="009F6875" w:rsidRPr="009F6875" w:rsidRDefault="009F6875" w:rsidP="007D2956">
            <w:pPr>
              <w:spacing w:line="240" w:lineRule="auto"/>
              <w:rPr>
                <w:b/>
                <w:bCs/>
              </w:rPr>
            </w:pPr>
            <w:r w:rsidRPr="009F6875">
              <w:rPr>
                <w:b/>
                <w:bCs/>
              </w:rPr>
              <w:t> </w:t>
            </w:r>
          </w:p>
        </w:tc>
        <w:tc>
          <w:tcPr>
            <w:tcW w:w="1735" w:type="dxa"/>
            <w:noWrap/>
            <w:hideMark/>
          </w:tcPr>
          <w:p w14:paraId="74431266" w14:textId="77777777" w:rsidR="009F6875" w:rsidRPr="009F6875" w:rsidRDefault="009F6875" w:rsidP="007D2956">
            <w:pPr>
              <w:spacing w:line="240" w:lineRule="auto"/>
            </w:pPr>
            <w:r w:rsidRPr="009F6875">
              <w:t> </w:t>
            </w:r>
          </w:p>
        </w:tc>
        <w:tc>
          <w:tcPr>
            <w:tcW w:w="3133" w:type="dxa"/>
            <w:noWrap/>
            <w:hideMark/>
          </w:tcPr>
          <w:p w14:paraId="4C25D08F" w14:textId="77777777" w:rsidR="009F6875" w:rsidRPr="009F6875" w:rsidRDefault="009F6875" w:rsidP="007D2956">
            <w:pPr>
              <w:spacing w:line="240" w:lineRule="auto"/>
            </w:pPr>
            <w:r w:rsidRPr="009F6875">
              <w:t> </w:t>
            </w:r>
          </w:p>
        </w:tc>
        <w:tc>
          <w:tcPr>
            <w:tcW w:w="2268" w:type="dxa"/>
            <w:noWrap/>
            <w:hideMark/>
          </w:tcPr>
          <w:p w14:paraId="61BEE161" w14:textId="77777777" w:rsidR="009F6875" w:rsidRPr="009F6875" w:rsidRDefault="009F6875" w:rsidP="007D2956">
            <w:pPr>
              <w:spacing w:line="240" w:lineRule="auto"/>
            </w:pPr>
            <w:r w:rsidRPr="009F6875">
              <w:t> </w:t>
            </w:r>
          </w:p>
        </w:tc>
      </w:tr>
      <w:tr w:rsidR="007101F9" w:rsidRPr="009F6875" w14:paraId="79055565" w14:textId="77777777" w:rsidTr="008D4013">
        <w:trPr>
          <w:trHeight w:val="320"/>
        </w:trPr>
        <w:tc>
          <w:tcPr>
            <w:tcW w:w="696" w:type="dxa"/>
            <w:noWrap/>
          </w:tcPr>
          <w:p w14:paraId="13B0A91C" w14:textId="77777777" w:rsidR="007101F9" w:rsidRPr="009F6875" w:rsidRDefault="007101F9" w:rsidP="007D2956">
            <w:pPr>
              <w:spacing w:line="240" w:lineRule="auto"/>
            </w:pPr>
          </w:p>
        </w:tc>
        <w:tc>
          <w:tcPr>
            <w:tcW w:w="3552" w:type="dxa"/>
          </w:tcPr>
          <w:p w14:paraId="7B5450F0" w14:textId="5CA9FB5A" w:rsidR="007101F9" w:rsidRPr="009F6875" w:rsidRDefault="007101F9" w:rsidP="007D2956">
            <w:pPr>
              <w:spacing w:line="240" w:lineRule="auto"/>
            </w:pPr>
            <w:r>
              <w:t>Ruilwinkel</w:t>
            </w:r>
          </w:p>
        </w:tc>
        <w:tc>
          <w:tcPr>
            <w:tcW w:w="512" w:type="dxa"/>
            <w:noWrap/>
          </w:tcPr>
          <w:p w14:paraId="6CB2091C" w14:textId="001C88B0" w:rsidR="007101F9" w:rsidRPr="009F6875" w:rsidRDefault="007101F9" w:rsidP="007D2956">
            <w:pPr>
              <w:spacing w:line="240" w:lineRule="auto"/>
              <w:rPr>
                <w:b/>
                <w:bCs/>
              </w:rPr>
            </w:pPr>
            <w:r>
              <w:rPr>
                <w:b/>
                <w:bCs/>
              </w:rPr>
              <w:t>20</w:t>
            </w:r>
          </w:p>
        </w:tc>
        <w:tc>
          <w:tcPr>
            <w:tcW w:w="530" w:type="dxa"/>
          </w:tcPr>
          <w:p w14:paraId="0514762E" w14:textId="28304E43" w:rsidR="007101F9" w:rsidRPr="009F6875" w:rsidRDefault="007101F9" w:rsidP="007D2956">
            <w:pPr>
              <w:spacing w:line="240" w:lineRule="auto"/>
              <w:rPr>
                <w:b/>
                <w:bCs/>
              </w:rPr>
            </w:pPr>
            <w:r>
              <w:rPr>
                <w:b/>
                <w:bCs/>
              </w:rPr>
              <w:t>44</w:t>
            </w:r>
          </w:p>
        </w:tc>
        <w:tc>
          <w:tcPr>
            <w:tcW w:w="2737" w:type="dxa"/>
          </w:tcPr>
          <w:p w14:paraId="7D0671B0" w14:textId="6093E9D9" w:rsidR="007101F9" w:rsidRPr="009F6875" w:rsidRDefault="369C0A36" w:rsidP="007D2956">
            <w:pPr>
              <w:spacing w:line="240" w:lineRule="auto"/>
            </w:pPr>
            <w:r>
              <w:t>Grote afsluitbare kasten t.b.v</w:t>
            </w:r>
            <w:r w:rsidR="00895AE6">
              <w:t>.</w:t>
            </w:r>
            <w:r>
              <w:t xml:space="preserve"> de ruilwinkel</w:t>
            </w:r>
          </w:p>
        </w:tc>
        <w:tc>
          <w:tcPr>
            <w:tcW w:w="1735" w:type="dxa"/>
            <w:noWrap/>
          </w:tcPr>
          <w:p w14:paraId="7B4468DE" w14:textId="77777777" w:rsidR="007101F9" w:rsidRPr="009F6875" w:rsidRDefault="007101F9" w:rsidP="007D2956">
            <w:pPr>
              <w:spacing w:line="240" w:lineRule="auto"/>
            </w:pPr>
          </w:p>
        </w:tc>
        <w:tc>
          <w:tcPr>
            <w:tcW w:w="3133" w:type="dxa"/>
            <w:noWrap/>
          </w:tcPr>
          <w:p w14:paraId="55378E31" w14:textId="35E625BD" w:rsidR="007101F9" w:rsidRDefault="15FD6CED" w:rsidP="00473FDC">
            <w:pPr>
              <w:spacing w:line="240" w:lineRule="auto"/>
            </w:pPr>
            <w:r>
              <w:t>Met schuifdeur (kamer en</w:t>
            </w:r>
            <w:r w:rsidR="007D2956">
              <w:t xml:space="preserve"> </w:t>
            </w:r>
            <w:r>
              <w:t>suite</w:t>
            </w:r>
            <w:r w:rsidR="008B27FE">
              <w:t xml:space="preserve"> </w:t>
            </w:r>
            <w:r w:rsidR="00895AE6">
              <w:t>i.v.m.</w:t>
            </w:r>
            <w:r w:rsidR="008B27FE">
              <w:t xml:space="preserve"> huiskamersfeer</w:t>
            </w:r>
            <w:r>
              <w:t>?) verbonden met ruimte van nog eens 44 m2 (Huiskamer)</w:t>
            </w:r>
          </w:p>
          <w:p w14:paraId="0A77F746" w14:textId="02E17CD0" w:rsidR="007101F9" w:rsidRPr="009F6875" w:rsidRDefault="6B1738D4" w:rsidP="007D2956">
            <w:pPr>
              <w:spacing w:line="240" w:lineRule="auto"/>
            </w:pPr>
            <w:r>
              <w:t xml:space="preserve">En </w:t>
            </w:r>
            <w:r w:rsidR="008B27FE">
              <w:t xml:space="preserve">met schuifwand verbonden met </w:t>
            </w:r>
            <w:r>
              <w:t xml:space="preserve">Atelier/cursusruimte </w:t>
            </w:r>
          </w:p>
        </w:tc>
        <w:tc>
          <w:tcPr>
            <w:tcW w:w="2268" w:type="dxa"/>
            <w:noWrap/>
          </w:tcPr>
          <w:p w14:paraId="3755FE30" w14:textId="77777777" w:rsidR="007101F9" w:rsidRPr="009F6875" w:rsidRDefault="007101F9" w:rsidP="007D2956">
            <w:pPr>
              <w:spacing w:line="240" w:lineRule="auto"/>
            </w:pPr>
          </w:p>
        </w:tc>
      </w:tr>
      <w:tr w:rsidR="009F6875" w:rsidRPr="009F6875" w14:paraId="54A34FB7" w14:textId="77777777" w:rsidTr="008D4013">
        <w:trPr>
          <w:trHeight w:val="320"/>
        </w:trPr>
        <w:tc>
          <w:tcPr>
            <w:tcW w:w="696" w:type="dxa"/>
            <w:noWrap/>
            <w:hideMark/>
          </w:tcPr>
          <w:p w14:paraId="0EE70E7C" w14:textId="77777777" w:rsidR="009F6875" w:rsidRPr="009F6875" w:rsidRDefault="009F6875" w:rsidP="007D2956">
            <w:pPr>
              <w:spacing w:line="240" w:lineRule="auto"/>
            </w:pPr>
            <w:r w:rsidRPr="009F6875">
              <w:t>C</w:t>
            </w:r>
          </w:p>
        </w:tc>
        <w:tc>
          <w:tcPr>
            <w:tcW w:w="14467" w:type="dxa"/>
            <w:gridSpan w:val="7"/>
            <w:hideMark/>
          </w:tcPr>
          <w:p w14:paraId="0C6F9D7E" w14:textId="7132E0D2" w:rsidR="009F6875" w:rsidRPr="009F6875" w:rsidRDefault="306617D3" w:rsidP="00473FDC">
            <w:pPr>
              <w:spacing w:line="240" w:lineRule="auto"/>
              <w:rPr>
                <w:b/>
                <w:bCs/>
              </w:rPr>
            </w:pPr>
            <w:r w:rsidRPr="306617D3">
              <w:rPr>
                <w:b/>
                <w:bCs/>
              </w:rPr>
              <w:t>Jongerenhuiskamer 80 m</w:t>
            </w:r>
            <w:r w:rsidR="009E2BA0" w:rsidRPr="009E2BA0">
              <w:rPr>
                <w:b/>
                <w:bCs/>
                <w:vertAlign w:val="superscript"/>
              </w:rPr>
              <w:t>2</w:t>
            </w:r>
            <w:r w:rsidRPr="306617D3">
              <w:rPr>
                <w:b/>
                <w:bCs/>
              </w:rPr>
              <w:t xml:space="preserve"> nog invullen</w:t>
            </w:r>
            <w:r w:rsidR="00C07731">
              <w:rPr>
                <w:b/>
                <w:bCs/>
              </w:rPr>
              <w:t xml:space="preserve"> </w:t>
            </w:r>
          </w:p>
          <w:p w14:paraId="51235C93" w14:textId="3348F028" w:rsidR="009F6875" w:rsidRPr="009E2BA0" w:rsidRDefault="641ACC19" w:rsidP="007D2956">
            <w:pPr>
              <w:spacing w:line="240" w:lineRule="auto"/>
            </w:pPr>
            <w:r>
              <w:t>Eigen ingang i.v.m. overlast</w:t>
            </w:r>
          </w:p>
        </w:tc>
      </w:tr>
    </w:tbl>
    <w:p w14:paraId="2F5205D3" w14:textId="77777777" w:rsidR="00606A84" w:rsidRDefault="00606A84" w:rsidP="00D41A00"/>
    <w:p w14:paraId="59AA6A6D" w14:textId="0EEF2DAC" w:rsidR="007101F9" w:rsidRDefault="00CE22BF" w:rsidP="6E03CC6F">
      <w:pPr>
        <w:pStyle w:val="Kop3"/>
      </w:pPr>
      <w:bookmarkStart w:id="31" w:name="_Toc21882712"/>
      <w:bookmarkStart w:id="32" w:name="_Toc21978672"/>
      <w:r>
        <w:t>Zone D</w:t>
      </w:r>
      <w:r w:rsidR="6E03CC6F">
        <w:t xml:space="preserve"> - gemeenschapszaal</w:t>
      </w:r>
      <w:bookmarkEnd w:id="31"/>
      <w:bookmarkEnd w:id="32"/>
    </w:p>
    <w:p w14:paraId="27475DBF" w14:textId="5F60648B" w:rsidR="00440689" w:rsidRDefault="0ECD6E43" w:rsidP="1D59F392">
      <w:r>
        <w:t>De grootste zaal vinden we in zone D, de gemeenschapszaal. Kenmerk van deze zaal, is dat hij ruimte biedt aan grote groepen (tot 250 mensen). Deze ruimte wordt gedeeld en gebruikt door alle hoofdhuurders</w:t>
      </w:r>
      <w:r w:rsidR="00DC6933">
        <w:t xml:space="preserve"> voor de 4 functies bibliotheek, Buurteam, gezondheidscentrum en buurtcentrum</w:t>
      </w:r>
      <w:r>
        <w:t xml:space="preserve">. </w:t>
      </w:r>
    </w:p>
    <w:p w14:paraId="704962DC" w14:textId="6D05267B" w:rsidR="007101F9" w:rsidRDefault="00D93057" w:rsidP="1D59F392">
      <w:r>
        <w:t xml:space="preserve">Gebruikers en bewoners van het buurtcentrum hebben een duidelijk signaal afgegeven dat er wat hen betreft geen behoefte is aan een grote gedeelde ontmoetingsruimte. Deze mensen vinden </w:t>
      </w:r>
      <w:r w:rsidR="00440689">
        <w:t>h</w:t>
      </w:r>
      <w:r>
        <w:t xml:space="preserve">et behoud van de theaterzaal met </w:t>
      </w:r>
      <w:r w:rsidR="00440689">
        <w:t>haar huidige functie vel</w:t>
      </w:r>
      <w:r>
        <w:t>e malen belangrijker. Echter MO heeft</w:t>
      </w:r>
      <w:r w:rsidR="000C3F2B">
        <w:t xml:space="preserve"> afspraken gemaa</w:t>
      </w:r>
      <w:r w:rsidR="00746187">
        <w:t>kt met de mede</w:t>
      </w:r>
      <w:r>
        <w:t xml:space="preserve">huurders </w:t>
      </w:r>
      <w:r w:rsidR="000C3F2B">
        <w:t xml:space="preserve">om een grote ruimte te delen. Ten eerste omdat alle hoofdhuurders een behoefte hadden aan een grote ruimte en deze ruimte alleen door de huur te delen betaalbaar wordt. </w:t>
      </w:r>
      <w:r w:rsidR="00130BAC">
        <w:br/>
      </w:r>
      <w:r w:rsidR="74415C27">
        <w:br/>
      </w:r>
      <w:r w:rsidR="0ECD6E43">
        <w:t xml:space="preserve">Vanuit de welzijnsgebruikers is het belangrijk, dat de zaal multifunctioneel is ingericht en bruikbaar is voor de vele grote </w:t>
      </w:r>
      <w:r w:rsidR="0ECD6E43">
        <w:lastRenderedPageBreak/>
        <w:t>gemeenschapsactiviteiten in Lunetten, zoals dansactiviteiten, de kinderdisco</w:t>
      </w:r>
      <w:r w:rsidR="008B27FE">
        <w:t xml:space="preserve"> en</w:t>
      </w:r>
      <w:r w:rsidR="0ECD6E43">
        <w:t xml:space="preserve"> Bingo, en voor buurtsamenkomsten rondom een thema, voorlichtingsbijeenkomsten of een verkiezingsdebat.  Deze ruimte is bovendien als theaterzaal bruikbaar voor de vele podium-activiteiten die in de wijk plaatsvinden zoals de voorstellingen van Theater de Musketon, eindvoorstellingen van </w:t>
      </w:r>
      <w:proofErr w:type="spellStart"/>
      <w:r w:rsidR="0ECD6E43">
        <w:t>Flex</w:t>
      </w:r>
      <w:proofErr w:type="spellEnd"/>
      <w:r w:rsidR="0ECD6E43">
        <w:t>-dans en theatersport</w:t>
      </w:r>
      <w:r w:rsidR="008B27FE">
        <w:t xml:space="preserve"> en</w:t>
      </w:r>
      <w:r w:rsidR="0ECD6E43">
        <w:t xml:space="preserve"> schoolvoorstellingen.  </w:t>
      </w:r>
    </w:p>
    <w:p w14:paraId="63AB4212" w14:textId="69C9AFF6" w:rsidR="007101F9" w:rsidRDefault="0ECD6E43" w:rsidP="74415C27">
      <w:r>
        <w:t>Afsluitbaarheid van deze gemeenschapszaal - qua inloop, inkijk, licht en geluid - is voor veel welzijnsactiviteiten van belang. Sommige activiteiten vragen stilte en concentratie,</w:t>
      </w:r>
      <w:r w:rsidR="008B27FE">
        <w:t xml:space="preserve"> of juist eigen muziek, </w:t>
      </w:r>
      <w:r>
        <w:t>sommige een eigen sfeer en eigen licht (bv tijdens een voorstelling) en sommige vragen privacy.</w:t>
      </w:r>
      <w:r w:rsidR="001C69E2">
        <w:t xml:space="preserve"> Hieronder staan een aantal ideeën die besproken zijn. Deze vragen nog nadere uitwerking tijdens het </w:t>
      </w:r>
      <w:proofErr w:type="gramStart"/>
      <w:r w:rsidR="001C69E2">
        <w:t>ontwerp proces</w:t>
      </w:r>
      <w:proofErr w:type="gramEnd"/>
      <w:r w:rsidR="001C69E2">
        <w:t>. Deze uitwerking dient in goed overleg met gebruikers van de zaal te gaan.</w:t>
      </w:r>
    </w:p>
    <w:p w14:paraId="29FCE291" w14:textId="08583E49" w:rsidR="007101F9" w:rsidRDefault="0ECD6E43" w:rsidP="0ECD6E43">
      <w:pPr>
        <w:pStyle w:val="Lijstalinea"/>
        <w:numPr>
          <w:ilvl w:val="0"/>
          <w:numId w:val="12"/>
        </w:numPr>
      </w:pPr>
      <w:r>
        <w:t>Daarnaast is een multifunctionele inrichting, met daarbij horend meubilair vereist. Het dient gemakkelijk te zijn om een theateropstelling met 250 zitplaatsen klaar te zetten, om deze even gemakkelijk weer om te bouwen naar een opstelling met stoelen en tafels, of een lege beweegvloer. Uiteraard is er een goede opbergplek voor dit meubilair voorzien.</w:t>
      </w:r>
    </w:p>
    <w:p w14:paraId="336043AE" w14:textId="0DD3D7DD" w:rsidR="007101F9" w:rsidRDefault="0ECD6E43" w:rsidP="6E03CC6F">
      <w:pPr>
        <w:pStyle w:val="Lijstalinea"/>
        <w:numPr>
          <w:ilvl w:val="0"/>
          <w:numId w:val="12"/>
        </w:numPr>
      </w:pPr>
      <w:r>
        <w:t>De mogelijkheid moet bestaan om een podium te creëren van 80 m2, met ruimte voor publiek van 250 mensen. Hierbij zijn er twee opties: behoud van het hoge podium, stoelen kunnen dan vlak op de grond. Of een podiumvlak op de grond, met een oplopende tribune.</w:t>
      </w:r>
      <w:r w:rsidR="001C69E2">
        <w:t xml:space="preserve"> </w:t>
      </w:r>
    </w:p>
    <w:p w14:paraId="347725B4" w14:textId="73EB9F89" w:rsidR="007101F9" w:rsidRDefault="0ECD6E43" w:rsidP="0ECD6E43">
      <w:pPr>
        <w:pStyle w:val="Lijstalinea"/>
        <w:numPr>
          <w:ilvl w:val="0"/>
          <w:numId w:val="12"/>
        </w:numPr>
      </w:pPr>
      <w:r>
        <w:t>Nodig is een goede bekabeling en voorzieningen voor geluidsinstallatie en belichting, met daarbij behorende ruimte waar techniek bediend kan worden.</w:t>
      </w:r>
    </w:p>
    <w:p w14:paraId="47DD7643" w14:textId="77E58633" w:rsidR="007101F9" w:rsidRDefault="0ECD6E43" w:rsidP="6E03CC6F">
      <w:pPr>
        <w:pStyle w:val="Lijstalinea"/>
        <w:numPr>
          <w:ilvl w:val="0"/>
          <w:numId w:val="12"/>
        </w:numPr>
      </w:pPr>
      <w:r>
        <w:t>Uiteraard horen er kasten en/of opslagruimte bij, voor benodigdheden voor activiteiten: bv bingo- en theaterapparatuur, kostuums, kerstversiering enz.</w:t>
      </w:r>
    </w:p>
    <w:p w14:paraId="302A6D82" w14:textId="2F3491E2" w:rsidR="007101F9" w:rsidRDefault="0ECD6E43" w:rsidP="6E03CC6F">
      <w:pPr>
        <w:pStyle w:val="Lijstalinea"/>
        <w:numPr>
          <w:ilvl w:val="0"/>
          <w:numId w:val="12"/>
        </w:numPr>
      </w:pPr>
      <w:r>
        <w:lastRenderedPageBreak/>
        <w:t>De gemeenschapszaal is door middel van deuren/schuifwanden geschakeld te gebruiken met de ruimtes die eromheen liggen. Dit creëert de mogelijkheid om nog grotere gemeenschapsactiviteiten plaats te laten vinden.</w:t>
      </w:r>
      <w:r w:rsidR="00345145">
        <w:t xml:space="preserve"> Of om bij een grote activiteit meerdere ruimtes, met een verschillende sfeer te creëren (zoals bv bij de kinderdisco)</w:t>
      </w:r>
    </w:p>
    <w:p w14:paraId="224EFFAB" w14:textId="77777777" w:rsidR="00440689" w:rsidRDefault="00440689" w:rsidP="00440689">
      <w:pPr>
        <w:pStyle w:val="Lijstalinea"/>
        <w:numPr>
          <w:ilvl w:val="0"/>
          <w:numId w:val="12"/>
        </w:numPr>
      </w:pPr>
      <w:r>
        <w:t>Drempelloze laad- los ruimte voor voorstellingen naast het podium</w:t>
      </w:r>
    </w:p>
    <w:p w14:paraId="257B227B" w14:textId="77777777" w:rsidR="00E107AE" w:rsidRDefault="00440689" w:rsidP="00130BAC">
      <w:pPr>
        <w:pStyle w:val="Lijstalinea"/>
        <w:numPr>
          <w:ilvl w:val="0"/>
          <w:numId w:val="12"/>
        </w:numPr>
      </w:pPr>
      <w:r>
        <w:t>Toegankelijkheid waarborgen door lift aan de zijkant van het podium ook geschikt te maken voor personen in een rolstoel.</w:t>
      </w:r>
    </w:p>
    <w:p w14:paraId="58C43751" w14:textId="25BEAA51" w:rsidR="00E107AE" w:rsidRPr="00130BAC" w:rsidRDefault="00130BAC" w:rsidP="00130BAC">
      <w:pPr>
        <w:pStyle w:val="Lijstalinea"/>
        <w:numPr>
          <w:ilvl w:val="0"/>
          <w:numId w:val="12"/>
        </w:numPr>
      </w:pPr>
      <w:r w:rsidRPr="00130BAC">
        <w:rPr>
          <w:rFonts w:eastAsia="Times New Roman"/>
          <w:color w:val="222222"/>
          <w:shd w:val="clear" w:color="auto" w:fill="FFFFFF"/>
          <w:lang w:eastAsia="nl-NL"/>
        </w:rPr>
        <w:t>V</w:t>
      </w:r>
      <w:r w:rsidR="00E107AE" w:rsidRPr="00130BAC">
        <w:rPr>
          <w:rFonts w:eastAsia="Times New Roman"/>
          <w:color w:val="222222"/>
          <w:shd w:val="clear" w:color="auto" w:fill="FFFFFF"/>
          <w:lang w:eastAsia="nl-NL"/>
        </w:rPr>
        <w:t xml:space="preserve">oldoende ruimte voor halen-brengen 200 ouders + 200 kinderen </w:t>
      </w:r>
      <w:r w:rsidRPr="00130BAC">
        <w:rPr>
          <w:rFonts w:eastAsia="Times New Roman"/>
          <w:color w:val="222222"/>
          <w:shd w:val="clear" w:color="auto" w:fill="FFFFFF"/>
          <w:lang w:eastAsia="nl-NL"/>
        </w:rPr>
        <w:t>met</w:t>
      </w:r>
      <w:r w:rsidR="00E107AE" w:rsidRPr="00130BAC">
        <w:rPr>
          <w:rFonts w:eastAsia="Times New Roman"/>
          <w:color w:val="222222"/>
          <w:shd w:val="clear" w:color="auto" w:fill="FFFFFF"/>
          <w:lang w:eastAsia="nl-NL"/>
        </w:rPr>
        <w:t xml:space="preserve"> veilige routing. </w:t>
      </w:r>
    </w:p>
    <w:p w14:paraId="55CD633F" w14:textId="77777777" w:rsidR="00E107AE" w:rsidRDefault="00E107AE" w:rsidP="00130BAC">
      <w:pPr>
        <w:pStyle w:val="Lijstalinea"/>
        <w:ind w:left="360"/>
      </w:pPr>
    </w:p>
    <w:p w14:paraId="2340933C" w14:textId="4A3D4052" w:rsidR="007101F9" w:rsidRDefault="0ECD6E43" w:rsidP="6E03CC6F">
      <w:r>
        <w:t xml:space="preserve">Vlakbij de ingang van deze gemeenschapszaal is de bar te vinden. Deze is zowel in samenhang met de gemeenschapszaal te gebruiken, als los daarvan, zoals aangegeven in de beschrijving zone A. Hierbij dient extra aandacht besteed te worden aan de afsluitbaarheid van licht en geluid tussen bar en gemeenschapszaal. Idealiter kunnen er in de ruimte rondom de bar en de gemeenschapszaal, tegelijkertijd twee activiteiten plaatsvinden, die elkaar niet storen. </w:t>
      </w:r>
    </w:p>
    <w:p w14:paraId="43F973F1" w14:textId="6957715F" w:rsidR="74415C27" w:rsidRDefault="0ECD6E43" w:rsidP="74415C27">
      <w:r>
        <w:t>De volgende activiteiten kunnen plaatsvinden in zone D.</w:t>
      </w:r>
    </w:p>
    <w:p w14:paraId="652DF2AD" w14:textId="614D220A" w:rsidR="74415C27" w:rsidRDefault="009E2BA0" w:rsidP="009E2BA0">
      <w:pPr>
        <w:spacing w:after="0" w:line="240" w:lineRule="auto"/>
      </w:pPr>
      <w:r>
        <w:br w:type="page"/>
      </w:r>
    </w:p>
    <w:tbl>
      <w:tblPr>
        <w:tblStyle w:val="Tabelraster"/>
        <w:tblW w:w="15163" w:type="dxa"/>
        <w:tblLayout w:type="fixed"/>
        <w:tblLook w:val="04A0" w:firstRow="1" w:lastRow="0" w:firstColumn="1" w:lastColumn="0" w:noHBand="0" w:noVBand="1"/>
      </w:tblPr>
      <w:tblGrid>
        <w:gridCol w:w="795"/>
        <w:gridCol w:w="3132"/>
        <w:gridCol w:w="696"/>
        <w:gridCol w:w="759"/>
        <w:gridCol w:w="2551"/>
        <w:gridCol w:w="1985"/>
        <w:gridCol w:w="2693"/>
        <w:gridCol w:w="2552"/>
      </w:tblGrid>
      <w:tr w:rsidR="009F6875" w:rsidRPr="009F6875" w14:paraId="60DFBD55" w14:textId="77777777" w:rsidTr="008F189D">
        <w:trPr>
          <w:trHeight w:val="320"/>
        </w:trPr>
        <w:tc>
          <w:tcPr>
            <w:tcW w:w="795" w:type="dxa"/>
            <w:noWrap/>
            <w:hideMark/>
          </w:tcPr>
          <w:p w14:paraId="5223CEF0" w14:textId="77777777" w:rsidR="009F6875" w:rsidRPr="009F6875" w:rsidRDefault="009F6875" w:rsidP="009F6875"/>
        </w:tc>
        <w:tc>
          <w:tcPr>
            <w:tcW w:w="3132" w:type="dxa"/>
            <w:noWrap/>
            <w:hideMark/>
          </w:tcPr>
          <w:p w14:paraId="42C6A8C0" w14:textId="77777777" w:rsidR="009F6875" w:rsidRPr="009F6875" w:rsidRDefault="009F6875">
            <w:pPr>
              <w:rPr>
                <w:b/>
                <w:bCs/>
              </w:rPr>
            </w:pPr>
            <w:r w:rsidRPr="009F6875">
              <w:rPr>
                <w:b/>
                <w:bCs/>
              </w:rPr>
              <w:t> </w:t>
            </w:r>
          </w:p>
        </w:tc>
        <w:tc>
          <w:tcPr>
            <w:tcW w:w="4006" w:type="dxa"/>
            <w:gridSpan w:val="3"/>
            <w:hideMark/>
          </w:tcPr>
          <w:p w14:paraId="5A44A63D" w14:textId="77777777" w:rsidR="009F6875" w:rsidRPr="009F6875" w:rsidRDefault="009F6875">
            <w:pPr>
              <w:rPr>
                <w:b/>
                <w:bCs/>
              </w:rPr>
            </w:pPr>
            <w:proofErr w:type="gramStart"/>
            <w:r w:rsidRPr="009F6875">
              <w:rPr>
                <w:b/>
                <w:bCs/>
              </w:rPr>
              <w:t>functionele</w:t>
            </w:r>
            <w:proofErr w:type="gramEnd"/>
            <w:r w:rsidRPr="009F6875">
              <w:rPr>
                <w:b/>
                <w:bCs/>
              </w:rPr>
              <w:t xml:space="preserve"> eisen</w:t>
            </w:r>
          </w:p>
        </w:tc>
        <w:tc>
          <w:tcPr>
            <w:tcW w:w="1985" w:type="dxa"/>
            <w:noWrap/>
            <w:hideMark/>
          </w:tcPr>
          <w:p w14:paraId="16AA5FDC" w14:textId="77777777" w:rsidR="009F6875" w:rsidRPr="009F6875" w:rsidRDefault="009F6875">
            <w:pPr>
              <w:rPr>
                <w:b/>
                <w:bCs/>
              </w:rPr>
            </w:pPr>
          </w:p>
        </w:tc>
        <w:tc>
          <w:tcPr>
            <w:tcW w:w="2693" w:type="dxa"/>
            <w:noWrap/>
            <w:hideMark/>
          </w:tcPr>
          <w:p w14:paraId="212C2B67" w14:textId="77777777" w:rsidR="009F6875" w:rsidRPr="009F6875" w:rsidRDefault="009F6875"/>
        </w:tc>
        <w:tc>
          <w:tcPr>
            <w:tcW w:w="2552" w:type="dxa"/>
            <w:noWrap/>
            <w:hideMark/>
          </w:tcPr>
          <w:p w14:paraId="3689D5E7" w14:textId="77777777" w:rsidR="009F6875" w:rsidRPr="009F6875" w:rsidRDefault="009F6875"/>
        </w:tc>
      </w:tr>
      <w:tr w:rsidR="009F6875" w:rsidRPr="009F6875" w14:paraId="23E00565" w14:textId="77777777" w:rsidTr="008F189D">
        <w:trPr>
          <w:trHeight w:val="680"/>
        </w:trPr>
        <w:tc>
          <w:tcPr>
            <w:tcW w:w="795" w:type="dxa"/>
            <w:noWrap/>
            <w:hideMark/>
          </w:tcPr>
          <w:p w14:paraId="026F4B7C" w14:textId="77777777" w:rsidR="009F6875" w:rsidRPr="009F6875" w:rsidRDefault="009F6875" w:rsidP="009F6875">
            <w:pPr>
              <w:rPr>
                <w:b/>
                <w:bCs/>
              </w:rPr>
            </w:pPr>
            <w:r w:rsidRPr="009F6875">
              <w:rPr>
                <w:b/>
                <w:bCs/>
              </w:rPr>
              <w:t>Zone</w:t>
            </w:r>
          </w:p>
        </w:tc>
        <w:tc>
          <w:tcPr>
            <w:tcW w:w="3132" w:type="dxa"/>
            <w:noWrap/>
            <w:hideMark/>
          </w:tcPr>
          <w:p w14:paraId="02AF9337" w14:textId="18CF0751" w:rsidR="009F6875" w:rsidRPr="009F6875" w:rsidRDefault="6E03CC6F">
            <w:pPr>
              <w:rPr>
                <w:b/>
                <w:bCs/>
              </w:rPr>
            </w:pPr>
            <w:r w:rsidRPr="6E03CC6F">
              <w:rPr>
                <w:b/>
                <w:bCs/>
              </w:rPr>
              <w:t>Ruimte en voorbeeld van activiteiten</w:t>
            </w:r>
          </w:p>
        </w:tc>
        <w:tc>
          <w:tcPr>
            <w:tcW w:w="696" w:type="dxa"/>
            <w:hideMark/>
          </w:tcPr>
          <w:p w14:paraId="24AF5D2E" w14:textId="77777777" w:rsidR="009F6875" w:rsidRPr="009F6875" w:rsidRDefault="009F6875" w:rsidP="009F6875">
            <w:pPr>
              <w:rPr>
                <w:b/>
                <w:bCs/>
              </w:rPr>
            </w:pPr>
            <w:proofErr w:type="gramStart"/>
            <w:r w:rsidRPr="009F6875">
              <w:rPr>
                <w:b/>
                <w:bCs/>
              </w:rPr>
              <w:t>pp</w:t>
            </w:r>
            <w:proofErr w:type="gramEnd"/>
          </w:p>
        </w:tc>
        <w:tc>
          <w:tcPr>
            <w:tcW w:w="759" w:type="dxa"/>
            <w:hideMark/>
          </w:tcPr>
          <w:p w14:paraId="76968106" w14:textId="77777777" w:rsidR="009F6875" w:rsidRPr="009F6875" w:rsidRDefault="009F6875" w:rsidP="009F6875">
            <w:pPr>
              <w:rPr>
                <w:b/>
                <w:bCs/>
              </w:rPr>
            </w:pPr>
            <w:proofErr w:type="gramStart"/>
            <w:r w:rsidRPr="009F6875">
              <w:rPr>
                <w:b/>
                <w:bCs/>
              </w:rPr>
              <w:t>m</w:t>
            </w:r>
            <w:proofErr w:type="gramEnd"/>
            <w:r w:rsidRPr="00473FDC">
              <w:rPr>
                <w:b/>
                <w:vertAlign w:val="superscript"/>
              </w:rPr>
              <w:t>2</w:t>
            </w:r>
          </w:p>
        </w:tc>
        <w:tc>
          <w:tcPr>
            <w:tcW w:w="2551" w:type="dxa"/>
            <w:hideMark/>
          </w:tcPr>
          <w:p w14:paraId="06E0BB25" w14:textId="77777777" w:rsidR="009F6875" w:rsidRPr="009F6875" w:rsidRDefault="009F6875">
            <w:pPr>
              <w:rPr>
                <w:b/>
                <w:bCs/>
              </w:rPr>
            </w:pPr>
            <w:r w:rsidRPr="009F6875">
              <w:rPr>
                <w:b/>
                <w:bCs/>
              </w:rPr>
              <w:t>Specifiek</w:t>
            </w:r>
          </w:p>
        </w:tc>
        <w:tc>
          <w:tcPr>
            <w:tcW w:w="1985" w:type="dxa"/>
            <w:hideMark/>
          </w:tcPr>
          <w:p w14:paraId="76782692" w14:textId="77777777" w:rsidR="009F6875" w:rsidRPr="009F6875" w:rsidRDefault="009F6875">
            <w:pPr>
              <w:rPr>
                <w:b/>
                <w:bCs/>
              </w:rPr>
            </w:pPr>
            <w:r w:rsidRPr="009F6875">
              <w:rPr>
                <w:b/>
                <w:bCs/>
              </w:rPr>
              <w:t>Sfeer</w:t>
            </w:r>
          </w:p>
        </w:tc>
        <w:tc>
          <w:tcPr>
            <w:tcW w:w="2693" w:type="dxa"/>
            <w:hideMark/>
          </w:tcPr>
          <w:p w14:paraId="7A6CAEB7" w14:textId="77777777" w:rsidR="009F6875" w:rsidRPr="009F6875" w:rsidRDefault="009F6875">
            <w:pPr>
              <w:rPr>
                <w:b/>
                <w:bCs/>
              </w:rPr>
            </w:pPr>
            <w:r w:rsidRPr="009F6875">
              <w:rPr>
                <w:b/>
                <w:bCs/>
              </w:rPr>
              <w:t>Relatie met andere ruimte</w:t>
            </w:r>
          </w:p>
        </w:tc>
        <w:tc>
          <w:tcPr>
            <w:tcW w:w="2552" w:type="dxa"/>
            <w:hideMark/>
          </w:tcPr>
          <w:p w14:paraId="3677901A" w14:textId="77777777" w:rsidR="009F6875" w:rsidRPr="009F6875" w:rsidRDefault="009F6875">
            <w:pPr>
              <w:rPr>
                <w:b/>
                <w:bCs/>
              </w:rPr>
            </w:pPr>
            <w:r w:rsidRPr="009F6875">
              <w:rPr>
                <w:b/>
                <w:bCs/>
              </w:rPr>
              <w:t>Verlangens en dromen</w:t>
            </w:r>
          </w:p>
        </w:tc>
      </w:tr>
      <w:tr w:rsidR="009F6875" w:rsidRPr="009F6875" w14:paraId="67503542" w14:textId="77777777" w:rsidTr="00130BAC">
        <w:trPr>
          <w:trHeight w:val="320"/>
        </w:trPr>
        <w:tc>
          <w:tcPr>
            <w:tcW w:w="795" w:type="dxa"/>
            <w:vMerge w:val="restart"/>
            <w:noWrap/>
            <w:hideMark/>
          </w:tcPr>
          <w:p w14:paraId="643BC643" w14:textId="77777777" w:rsidR="009F6875" w:rsidRPr="009F6875" w:rsidRDefault="009F6875" w:rsidP="009F6875">
            <w:r w:rsidRPr="009F6875">
              <w:t>D</w:t>
            </w:r>
          </w:p>
        </w:tc>
        <w:tc>
          <w:tcPr>
            <w:tcW w:w="14368" w:type="dxa"/>
            <w:gridSpan w:val="7"/>
            <w:hideMark/>
          </w:tcPr>
          <w:p w14:paraId="6431D89F" w14:textId="77777777" w:rsidR="009F6875" w:rsidRPr="009F6875" w:rsidRDefault="009F6875">
            <w:pPr>
              <w:rPr>
                <w:b/>
                <w:bCs/>
              </w:rPr>
            </w:pPr>
            <w:r w:rsidRPr="009F6875">
              <w:rPr>
                <w:b/>
                <w:bCs/>
              </w:rPr>
              <w:t>Gemeenschapszaal - Dorpsplein/Theater/Ontmoeting/Grote zaal/Dansvloer</w:t>
            </w:r>
          </w:p>
        </w:tc>
      </w:tr>
      <w:tr w:rsidR="009F6875" w:rsidRPr="009F6875" w14:paraId="1824103C" w14:textId="77777777" w:rsidTr="008F189D">
        <w:trPr>
          <w:trHeight w:val="320"/>
        </w:trPr>
        <w:tc>
          <w:tcPr>
            <w:tcW w:w="795" w:type="dxa"/>
            <w:vMerge/>
            <w:hideMark/>
          </w:tcPr>
          <w:p w14:paraId="0B181B97" w14:textId="77777777" w:rsidR="009F6875" w:rsidRPr="009F6875" w:rsidRDefault="009F6875"/>
        </w:tc>
        <w:tc>
          <w:tcPr>
            <w:tcW w:w="3132" w:type="dxa"/>
            <w:noWrap/>
            <w:hideMark/>
          </w:tcPr>
          <w:p w14:paraId="36E737F0" w14:textId="35D842BB" w:rsidR="009F6875" w:rsidRPr="009F6875" w:rsidRDefault="009F6875">
            <w:r w:rsidRPr="009F6875">
              <w:t>Lunetten danst</w:t>
            </w:r>
          </w:p>
        </w:tc>
        <w:tc>
          <w:tcPr>
            <w:tcW w:w="696" w:type="dxa"/>
            <w:vMerge w:val="restart"/>
            <w:noWrap/>
            <w:hideMark/>
          </w:tcPr>
          <w:p w14:paraId="5F59C1FC" w14:textId="77777777" w:rsidR="009F6875" w:rsidRPr="009F6875" w:rsidRDefault="009F6875" w:rsidP="009F6875">
            <w:r w:rsidRPr="009F6875">
              <w:t xml:space="preserve">250 </w:t>
            </w:r>
          </w:p>
        </w:tc>
        <w:tc>
          <w:tcPr>
            <w:tcW w:w="759" w:type="dxa"/>
            <w:vMerge w:val="restart"/>
            <w:hideMark/>
          </w:tcPr>
          <w:p w14:paraId="0DCA2593" w14:textId="03680030" w:rsidR="009F6875" w:rsidRPr="009F6875" w:rsidRDefault="6E03CC6F" w:rsidP="009F6875">
            <w:r>
              <w:t>Mini</w:t>
            </w:r>
            <w:r w:rsidR="009E2BA0">
              <w:t>-</w:t>
            </w:r>
            <w:r>
              <w:t xml:space="preserve">maalmaal </w:t>
            </w:r>
          </w:p>
          <w:p w14:paraId="178DFD5F" w14:textId="77777777" w:rsidR="009F6875" w:rsidRDefault="0ECD6E43" w:rsidP="009F6875">
            <w:r>
              <w:t>150 + 80</w:t>
            </w:r>
            <w:r w:rsidR="009B32E4">
              <w:t xml:space="preserve"> podium</w:t>
            </w:r>
          </w:p>
          <w:p w14:paraId="1173CB8C" w14:textId="0DCF48B1" w:rsidR="009B32E4" w:rsidRPr="009F6875" w:rsidRDefault="009B32E4" w:rsidP="009F6875">
            <w:r>
              <w:t>+90m opslag</w:t>
            </w:r>
          </w:p>
        </w:tc>
        <w:tc>
          <w:tcPr>
            <w:tcW w:w="2551" w:type="dxa"/>
            <w:vMerge w:val="restart"/>
            <w:hideMark/>
          </w:tcPr>
          <w:p w14:paraId="70579AB4" w14:textId="0D789789" w:rsidR="009F6875" w:rsidRPr="009F6875" w:rsidRDefault="6E03CC6F">
            <w:r>
              <w:t>Harde (dans)vloer van minimaal 150m2</w:t>
            </w:r>
          </w:p>
          <w:p w14:paraId="4F5D8AC0" w14:textId="337EAA12" w:rsidR="009F6875" w:rsidRPr="009F6875" w:rsidRDefault="0ECD6E43">
            <w:r>
              <w:t>Aansluitend podium van 80 m2</w:t>
            </w:r>
          </w:p>
          <w:p w14:paraId="142C3E09" w14:textId="1DBB81F5" w:rsidR="00684653" w:rsidRPr="009F6875" w:rsidRDefault="0ECD6E43" w:rsidP="6E03CC6F">
            <w:r>
              <w:t xml:space="preserve">Zaal afsluitbaar- inloop, geluid en licht - </w:t>
            </w:r>
            <w:r w:rsidR="00895AE6">
              <w:t>i.v.m.</w:t>
            </w:r>
            <w:r>
              <w:t xml:space="preserve"> (theater)sfeer, concentratie, beslotenheid</w:t>
            </w:r>
            <w:r w:rsidR="74415C27">
              <w:br/>
            </w:r>
          </w:p>
          <w:p w14:paraId="1D15DA94" w14:textId="013629CB" w:rsidR="009F6875" w:rsidRPr="009F6875" w:rsidRDefault="0ECD6E43" w:rsidP="6E03CC6F">
            <w:r>
              <w:t xml:space="preserve">Zaal is </w:t>
            </w:r>
            <w:proofErr w:type="spellStart"/>
            <w:r>
              <w:t>verduisterbaar</w:t>
            </w:r>
            <w:proofErr w:type="spellEnd"/>
          </w:p>
          <w:p w14:paraId="0054AC4D" w14:textId="02B8DC5E" w:rsidR="00684653" w:rsidRPr="009F6875" w:rsidRDefault="0C5FB415" w:rsidP="6E03CC6F">
            <w:r>
              <w:t xml:space="preserve">Stoelen/tribune voor theateropstelling 250 pp, </w:t>
            </w:r>
            <w:r w:rsidR="74415C27">
              <w:br/>
            </w:r>
          </w:p>
          <w:p w14:paraId="30A61D1E" w14:textId="7A6BAC01" w:rsidR="009F6875" w:rsidRPr="009F6875" w:rsidRDefault="0ECD6E43" w:rsidP="6E03CC6F">
            <w:r>
              <w:lastRenderedPageBreak/>
              <w:t>Tafels en stoelen voor opstelling bingo/diner/wijkvergadering</w:t>
            </w:r>
          </w:p>
          <w:p w14:paraId="4B62AEF5" w14:textId="77777777" w:rsidR="00684653" w:rsidRPr="009F6875" w:rsidRDefault="00684653"/>
          <w:p w14:paraId="11EA86FF" w14:textId="53C518C3" w:rsidR="00107BAE" w:rsidRDefault="0ECD6E43">
            <w:r>
              <w:t>Goede bekabeling en grit voor apparatuur (licht, geluid, beamer). En praktische plek voor bediening techniek (regiehok)</w:t>
            </w:r>
          </w:p>
          <w:p w14:paraId="3D06CF11" w14:textId="77777777" w:rsidR="00107BAE" w:rsidRDefault="00107BAE"/>
          <w:p w14:paraId="034A7CD2" w14:textId="457BB67F" w:rsidR="00440689" w:rsidRDefault="00107BAE" w:rsidP="00440689">
            <w:r>
              <w:t>Opslagruimte</w:t>
            </w:r>
            <w:r w:rsidR="004A55AE">
              <w:t>: nu wordt de ruimte onder en naast het podium volledig gebruikt</w:t>
            </w:r>
            <w:r w:rsidR="003460AD">
              <w:t xml:space="preserve"> (ongeveer 90 m2)</w:t>
            </w:r>
            <w:r w:rsidR="004A55AE">
              <w:t>.</w:t>
            </w:r>
            <w:r w:rsidR="74415C27">
              <w:br/>
            </w:r>
            <w:r w:rsidR="74415C27">
              <w:br/>
            </w:r>
            <w:r w:rsidR="00440689">
              <w:t>Drempelloze laad- los</w:t>
            </w:r>
          </w:p>
          <w:p w14:paraId="5BA347A6" w14:textId="77777777" w:rsidR="00440689" w:rsidRDefault="00440689" w:rsidP="00440689">
            <w:proofErr w:type="gramStart"/>
            <w:r>
              <w:t>ruimte</w:t>
            </w:r>
            <w:proofErr w:type="gramEnd"/>
            <w:r>
              <w:t xml:space="preserve"> voor</w:t>
            </w:r>
          </w:p>
          <w:p w14:paraId="22009076" w14:textId="77777777" w:rsidR="00440689" w:rsidRDefault="00440689" w:rsidP="00440689">
            <w:proofErr w:type="gramStart"/>
            <w:r>
              <w:t>voorstellingen</w:t>
            </w:r>
            <w:proofErr w:type="gramEnd"/>
            <w:r>
              <w:t xml:space="preserve"> naast</w:t>
            </w:r>
          </w:p>
          <w:p w14:paraId="22547C06" w14:textId="0AB2D197" w:rsidR="009F6875" w:rsidRPr="009F6875" w:rsidRDefault="00440689" w:rsidP="00440689">
            <w:proofErr w:type="gramStart"/>
            <w:r>
              <w:lastRenderedPageBreak/>
              <w:t>het</w:t>
            </w:r>
            <w:proofErr w:type="gramEnd"/>
            <w:r>
              <w:t xml:space="preserve"> podium</w:t>
            </w:r>
          </w:p>
        </w:tc>
        <w:tc>
          <w:tcPr>
            <w:tcW w:w="1985" w:type="dxa"/>
            <w:vMerge w:val="restart"/>
            <w:hideMark/>
          </w:tcPr>
          <w:p w14:paraId="12BFC4FB" w14:textId="77777777" w:rsidR="009E2BA0" w:rsidRDefault="009F6875">
            <w:r w:rsidRPr="009F6875">
              <w:lastRenderedPageBreak/>
              <w:t>Gemeenschapszin</w:t>
            </w:r>
          </w:p>
          <w:p w14:paraId="353E8D31" w14:textId="5702E46F" w:rsidR="009E2BA0" w:rsidRDefault="009F6875">
            <w:r w:rsidRPr="009F6875">
              <w:t>Theaterzaal</w:t>
            </w:r>
          </w:p>
          <w:p w14:paraId="56B50599" w14:textId="0BE73612" w:rsidR="009E2BA0" w:rsidRDefault="009F6875">
            <w:r w:rsidRPr="009F6875">
              <w:t>Danszaal</w:t>
            </w:r>
          </w:p>
          <w:p w14:paraId="7FC59129" w14:textId="1EB218CF" w:rsidR="009E2BA0" w:rsidRDefault="009F6875">
            <w:r w:rsidRPr="009F6875">
              <w:t>Verbindend</w:t>
            </w:r>
          </w:p>
          <w:p w14:paraId="1E26B492" w14:textId="42B941E3" w:rsidR="009F6875" w:rsidRPr="009F6875" w:rsidRDefault="009F6875">
            <w:r w:rsidRPr="009F6875">
              <w:t>Feel-</w:t>
            </w:r>
            <w:proofErr w:type="spellStart"/>
            <w:r w:rsidRPr="009F6875">
              <w:t>good</w:t>
            </w:r>
            <w:proofErr w:type="spellEnd"/>
          </w:p>
        </w:tc>
        <w:tc>
          <w:tcPr>
            <w:tcW w:w="2693" w:type="dxa"/>
            <w:vMerge w:val="restart"/>
            <w:hideMark/>
          </w:tcPr>
          <w:p w14:paraId="3638952D" w14:textId="0BEE72D9" w:rsidR="009F6875" w:rsidRPr="009F6875" w:rsidRDefault="009F6875">
            <w:r w:rsidRPr="009F6875">
              <w:t>Grenzend aan bar in de gang</w:t>
            </w:r>
            <w:r w:rsidR="6E03CC6F">
              <w:t xml:space="preserve">. Deze is dichtbij, maar wel afzonderlijk van de zaal te gebruiken. </w:t>
            </w:r>
          </w:p>
          <w:p w14:paraId="18B9A48A" w14:textId="6C0D7CC2" w:rsidR="009F6875" w:rsidRPr="009F6875" w:rsidRDefault="009F6875">
            <w:r>
              <w:br/>
            </w:r>
            <w:r w:rsidR="0ECD6E43">
              <w:t>Toiletten in de buurt, inclusief kindertoiletten</w:t>
            </w:r>
            <w:r>
              <w:br/>
            </w:r>
          </w:p>
          <w:p w14:paraId="4DE9F5F7" w14:textId="16432C1D" w:rsidR="009F6875" w:rsidRPr="009F6875" w:rsidRDefault="0ECD6E43">
            <w:r>
              <w:t>Omliggende ruimtes verbonden met deur/schuifwand (flexibiliteit om ruimtes te schakelen bij grote wijkactiviteiten)</w:t>
            </w:r>
          </w:p>
        </w:tc>
        <w:tc>
          <w:tcPr>
            <w:tcW w:w="2552" w:type="dxa"/>
            <w:vMerge w:val="restart"/>
            <w:hideMark/>
          </w:tcPr>
          <w:p w14:paraId="79C07DD4" w14:textId="1073BCF4" w:rsidR="009F6875" w:rsidRPr="009F6875" w:rsidRDefault="17E2CEF9">
            <w:r>
              <w:t>Deze ruimte optimaal bruikbaar maken voor culturele activiteiten en theatervoorstellingen.</w:t>
            </w:r>
          </w:p>
          <w:p w14:paraId="3A76022B" w14:textId="3E3189CB" w:rsidR="009F6875" w:rsidRPr="009F6875" w:rsidRDefault="009F6875" w:rsidP="6E03CC6F"/>
          <w:p w14:paraId="20DDA70C" w14:textId="55ACB7BB" w:rsidR="009F6875" w:rsidRPr="009F6875" w:rsidRDefault="0ECD6E43" w:rsidP="6E03CC6F">
            <w:r>
              <w:t>Het is gemakkelijk om d.m.v. licht/geluid/aankleding een eigen sfeer te creëren: theatersfeer, kinderdisco, stijldansen, bingo enz.</w:t>
            </w:r>
          </w:p>
          <w:p w14:paraId="238DF606" w14:textId="60B01B14" w:rsidR="009F6875" w:rsidRPr="009F6875" w:rsidRDefault="009F6875"/>
        </w:tc>
      </w:tr>
      <w:tr w:rsidR="009F6875" w:rsidRPr="009F6875" w14:paraId="0E8FFDA5" w14:textId="77777777" w:rsidTr="008F189D">
        <w:trPr>
          <w:trHeight w:val="320"/>
        </w:trPr>
        <w:tc>
          <w:tcPr>
            <w:tcW w:w="795" w:type="dxa"/>
            <w:vMerge/>
            <w:hideMark/>
          </w:tcPr>
          <w:p w14:paraId="3A8F8F49" w14:textId="3D3DE5E0" w:rsidR="009F6875" w:rsidRPr="009F6875" w:rsidRDefault="009F6875"/>
        </w:tc>
        <w:tc>
          <w:tcPr>
            <w:tcW w:w="3132" w:type="dxa"/>
            <w:noWrap/>
            <w:hideMark/>
          </w:tcPr>
          <w:p w14:paraId="3078B3EB" w14:textId="77777777" w:rsidR="009F6875" w:rsidRPr="009F6875" w:rsidRDefault="009F6875">
            <w:proofErr w:type="spellStart"/>
            <w:r w:rsidRPr="009F6875">
              <w:t>Flex</w:t>
            </w:r>
            <w:proofErr w:type="spellEnd"/>
            <w:r w:rsidRPr="009F6875">
              <w:t xml:space="preserve"> voorstelling</w:t>
            </w:r>
          </w:p>
        </w:tc>
        <w:tc>
          <w:tcPr>
            <w:tcW w:w="696" w:type="dxa"/>
            <w:vMerge/>
            <w:hideMark/>
          </w:tcPr>
          <w:p w14:paraId="219B1464" w14:textId="77777777" w:rsidR="009F6875" w:rsidRPr="009F6875" w:rsidRDefault="009F6875"/>
        </w:tc>
        <w:tc>
          <w:tcPr>
            <w:tcW w:w="759" w:type="dxa"/>
            <w:vMerge/>
            <w:hideMark/>
          </w:tcPr>
          <w:p w14:paraId="556A07E2" w14:textId="77777777" w:rsidR="009F6875" w:rsidRPr="009F6875" w:rsidRDefault="009F6875"/>
        </w:tc>
        <w:tc>
          <w:tcPr>
            <w:tcW w:w="2551" w:type="dxa"/>
            <w:vMerge/>
            <w:hideMark/>
          </w:tcPr>
          <w:p w14:paraId="5FBD54D9" w14:textId="77777777" w:rsidR="009F6875" w:rsidRPr="009F6875" w:rsidRDefault="009F6875"/>
        </w:tc>
        <w:tc>
          <w:tcPr>
            <w:tcW w:w="1985" w:type="dxa"/>
            <w:vMerge/>
            <w:hideMark/>
          </w:tcPr>
          <w:p w14:paraId="7D6CEA4F" w14:textId="77777777" w:rsidR="009F6875" w:rsidRPr="009F6875" w:rsidRDefault="009F6875"/>
        </w:tc>
        <w:tc>
          <w:tcPr>
            <w:tcW w:w="2693" w:type="dxa"/>
            <w:vMerge/>
            <w:hideMark/>
          </w:tcPr>
          <w:p w14:paraId="5665E4F7" w14:textId="77777777" w:rsidR="009F6875" w:rsidRPr="009F6875" w:rsidRDefault="009F6875"/>
        </w:tc>
        <w:tc>
          <w:tcPr>
            <w:tcW w:w="2552" w:type="dxa"/>
            <w:vMerge/>
            <w:hideMark/>
          </w:tcPr>
          <w:p w14:paraId="1E0DB2C5" w14:textId="77777777" w:rsidR="009F6875" w:rsidRPr="009F6875" w:rsidRDefault="009F6875"/>
        </w:tc>
      </w:tr>
      <w:tr w:rsidR="009F6875" w:rsidRPr="009F6875" w14:paraId="6FB445D1" w14:textId="77777777" w:rsidTr="008F189D">
        <w:trPr>
          <w:trHeight w:val="320"/>
        </w:trPr>
        <w:tc>
          <w:tcPr>
            <w:tcW w:w="795" w:type="dxa"/>
            <w:vMerge/>
            <w:hideMark/>
          </w:tcPr>
          <w:p w14:paraId="450260C2" w14:textId="77777777" w:rsidR="009F6875" w:rsidRPr="009F6875" w:rsidRDefault="009F6875"/>
        </w:tc>
        <w:tc>
          <w:tcPr>
            <w:tcW w:w="3132" w:type="dxa"/>
            <w:noWrap/>
            <w:hideMark/>
          </w:tcPr>
          <w:p w14:paraId="0746C6B3" w14:textId="77777777" w:rsidR="009F6875" w:rsidRPr="009F6875" w:rsidRDefault="009F6875">
            <w:r w:rsidRPr="009F6875">
              <w:t>Theater de Musketon</w:t>
            </w:r>
          </w:p>
        </w:tc>
        <w:tc>
          <w:tcPr>
            <w:tcW w:w="696" w:type="dxa"/>
            <w:vMerge/>
            <w:hideMark/>
          </w:tcPr>
          <w:p w14:paraId="41417ACC" w14:textId="77777777" w:rsidR="009F6875" w:rsidRPr="009F6875" w:rsidRDefault="009F6875"/>
        </w:tc>
        <w:tc>
          <w:tcPr>
            <w:tcW w:w="759" w:type="dxa"/>
            <w:vMerge/>
            <w:hideMark/>
          </w:tcPr>
          <w:p w14:paraId="0810BFAD" w14:textId="77777777" w:rsidR="009F6875" w:rsidRPr="009F6875" w:rsidRDefault="009F6875"/>
        </w:tc>
        <w:tc>
          <w:tcPr>
            <w:tcW w:w="2551" w:type="dxa"/>
            <w:vMerge/>
            <w:hideMark/>
          </w:tcPr>
          <w:p w14:paraId="059601FB" w14:textId="77777777" w:rsidR="009F6875" w:rsidRPr="009F6875" w:rsidRDefault="009F6875"/>
        </w:tc>
        <w:tc>
          <w:tcPr>
            <w:tcW w:w="1985" w:type="dxa"/>
            <w:vMerge/>
            <w:hideMark/>
          </w:tcPr>
          <w:p w14:paraId="66D69B26" w14:textId="77777777" w:rsidR="009F6875" w:rsidRPr="009F6875" w:rsidRDefault="009F6875"/>
        </w:tc>
        <w:tc>
          <w:tcPr>
            <w:tcW w:w="2693" w:type="dxa"/>
            <w:vMerge/>
            <w:hideMark/>
          </w:tcPr>
          <w:p w14:paraId="520AFE02" w14:textId="77777777" w:rsidR="009F6875" w:rsidRPr="009F6875" w:rsidRDefault="009F6875"/>
        </w:tc>
        <w:tc>
          <w:tcPr>
            <w:tcW w:w="2552" w:type="dxa"/>
            <w:vMerge/>
            <w:hideMark/>
          </w:tcPr>
          <w:p w14:paraId="0ABF8093" w14:textId="77777777" w:rsidR="009F6875" w:rsidRPr="009F6875" w:rsidRDefault="009F6875"/>
        </w:tc>
      </w:tr>
      <w:tr w:rsidR="009F6875" w:rsidRPr="009F6875" w14:paraId="29C1D9D5" w14:textId="77777777" w:rsidTr="008F189D">
        <w:trPr>
          <w:trHeight w:val="320"/>
        </w:trPr>
        <w:tc>
          <w:tcPr>
            <w:tcW w:w="795" w:type="dxa"/>
            <w:vMerge/>
            <w:hideMark/>
          </w:tcPr>
          <w:p w14:paraId="71E74887" w14:textId="77777777" w:rsidR="009F6875" w:rsidRPr="009F6875" w:rsidRDefault="009F6875"/>
        </w:tc>
        <w:tc>
          <w:tcPr>
            <w:tcW w:w="3132" w:type="dxa"/>
            <w:noWrap/>
            <w:hideMark/>
          </w:tcPr>
          <w:p w14:paraId="50D64892" w14:textId="77777777" w:rsidR="009F6875" w:rsidRPr="009F6875" w:rsidRDefault="009F6875">
            <w:r w:rsidRPr="009F6875">
              <w:t>Schoolvoorstelling Klim groep 8/ Spits</w:t>
            </w:r>
          </w:p>
        </w:tc>
        <w:tc>
          <w:tcPr>
            <w:tcW w:w="696" w:type="dxa"/>
            <w:vMerge/>
            <w:hideMark/>
          </w:tcPr>
          <w:p w14:paraId="47AAE7AC" w14:textId="77777777" w:rsidR="009F6875" w:rsidRPr="009F6875" w:rsidRDefault="009F6875"/>
        </w:tc>
        <w:tc>
          <w:tcPr>
            <w:tcW w:w="759" w:type="dxa"/>
            <w:vMerge/>
            <w:hideMark/>
          </w:tcPr>
          <w:p w14:paraId="02869B23" w14:textId="77777777" w:rsidR="009F6875" w:rsidRPr="009F6875" w:rsidRDefault="009F6875"/>
        </w:tc>
        <w:tc>
          <w:tcPr>
            <w:tcW w:w="2551" w:type="dxa"/>
            <w:vMerge/>
            <w:hideMark/>
          </w:tcPr>
          <w:p w14:paraId="00FA458A" w14:textId="77777777" w:rsidR="009F6875" w:rsidRPr="009F6875" w:rsidRDefault="009F6875"/>
        </w:tc>
        <w:tc>
          <w:tcPr>
            <w:tcW w:w="1985" w:type="dxa"/>
            <w:vMerge/>
            <w:hideMark/>
          </w:tcPr>
          <w:p w14:paraId="1C4A7EFA" w14:textId="77777777" w:rsidR="009F6875" w:rsidRPr="009F6875" w:rsidRDefault="009F6875"/>
        </w:tc>
        <w:tc>
          <w:tcPr>
            <w:tcW w:w="2693" w:type="dxa"/>
            <w:vMerge/>
            <w:hideMark/>
          </w:tcPr>
          <w:p w14:paraId="70F5FE00" w14:textId="77777777" w:rsidR="009F6875" w:rsidRPr="009F6875" w:rsidRDefault="009F6875"/>
        </w:tc>
        <w:tc>
          <w:tcPr>
            <w:tcW w:w="2552" w:type="dxa"/>
            <w:vMerge/>
            <w:hideMark/>
          </w:tcPr>
          <w:p w14:paraId="281E341C" w14:textId="77777777" w:rsidR="009F6875" w:rsidRPr="009F6875" w:rsidRDefault="009F6875"/>
        </w:tc>
      </w:tr>
      <w:tr w:rsidR="009F6875" w:rsidRPr="009F6875" w14:paraId="3F8EE16B" w14:textId="77777777" w:rsidTr="008F189D">
        <w:trPr>
          <w:trHeight w:val="320"/>
        </w:trPr>
        <w:tc>
          <w:tcPr>
            <w:tcW w:w="795" w:type="dxa"/>
            <w:vMerge/>
            <w:hideMark/>
          </w:tcPr>
          <w:p w14:paraId="0CCE9B0C" w14:textId="77777777" w:rsidR="009F6875" w:rsidRPr="009F6875" w:rsidRDefault="009F6875"/>
        </w:tc>
        <w:tc>
          <w:tcPr>
            <w:tcW w:w="3132" w:type="dxa"/>
            <w:noWrap/>
            <w:hideMark/>
          </w:tcPr>
          <w:p w14:paraId="6D1EC697" w14:textId="77777777" w:rsidR="009F6875" w:rsidRPr="009F6875" w:rsidRDefault="009F6875">
            <w:r w:rsidRPr="009F6875">
              <w:t>Kinderdisco</w:t>
            </w:r>
          </w:p>
        </w:tc>
        <w:tc>
          <w:tcPr>
            <w:tcW w:w="696" w:type="dxa"/>
            <w:vMerge/>
            <w:hideMark/>
          </w:tcPr>
          <w:p w14:paraId="50B587A4" w14:textId="77777777" w:rsidR="009F6875" w:rsidRPr="009F6875" w:rsidRDefault="009F6875"/>
        </w:tc>
        <w:tc>
          <w:tcPr>
            <w:tcW w:w="759" w:type="dxa"/>
            <w:vMerge/>
            <w:hideMark/>
          </w:tcPr>
          <w:p w14:paraId="5F2170EC" w14:textId="77777777" w:rsidR="009F6875" w:rsidRPr="009F6875" w:rsidRDefault="009F6875"/>
        </w:tc>
        <w:tc>
          <w:tcPr>
            <w:tcW w:w="2551" w:type="dxa"/>
            <w:vMerge/>
            <w:hideMark/>
          </w:tcPr>
          <w:p w14:paraId="20F5FF7A" w14:textId="77777777" w:rsidR="009F6875" w:rsidRPr="009F6875" w:rsidRDefault="009F6875"/>
        </w:tc>
        <w:tc>
          <w:tcPr>
            <w:tcW w:w="1985" w:type="dxa"/>
            <w:vMerge/>
            <w:hideMark/>
          </w:tcPr>
          <w:p w14:paraId="1856BAD2" w14:textId="77777777" w:rsidR="009F6875" w:rsidRPr="009F6875" w:rsidRDefault="009F6875"/>
        </w:tc>
        <w:tc>
          <w:tcPr>
            <w:tcW w:w="2693" w:type="dxa"/>
            <w:vMerge/>
            <w:hideMark/>
          </w:tcPr>
          <w:p w14:paraId="5249D96A" w14:textId="77777777" w:rsidR="009F6875" w:rsidRPr="009F6875" w:rsidRDefault="009F6875"/>
        </w:tc>
        <w:tc>
          <w:tcPr>
            <w:tcW w:w="2552" w:type="dxa"/>
            <w:vMerge/>
            <w:hideMark/>
          </w:tcPr>
          <w:p w14:paraId="76268A27" w14:textId="77777777" w:rsidR="009F6875" w:rsidRPr="009F6875" w:rsidRDefault="009F6875"/>
        </w:tc>
      </w:tr>
      <w:tr w:rsidR="009F6875" w:rsidRPr="009F6875" w14:paraId="4A9F14A1" w14:textId="77777777" w:rsidTr="008F189D">
        <w:trPr>
          <w:trHeight w:val="680"/>
        </w:trPr>
        <w:tc>
          <w:tcPr>
            <w:tcW w:w="795" w:type="dxa"/>
            <w:vMerge/>
            <w:hideMark/>
          </w:tcPr>
          <w:p w14:paraId="676AAB66" w14:textId="77777777" w:rsidR="009F6875" w:rsidRPr="009F6875" w:rsidRDefault="009F6875"/>
        </w:tc>
        <w:tc>
          <w:tcPr>
            <w:tcW w:w="3132" w:type="dxa"/>
            <w:hideMark/>
          </w:tcPr>
          <w:p w14:paraId="023E469E" w14:textId="77777777" w:rsidR="009F6875" w:rsidRPr="009F6875" w:rsidRDefault="009F6875">
            <w:r w:rsidRPr="009F6875">
              <w:t>Wens vanuit zanglessen</w:t>
            </w:r>
            <w:r w:rsidRPr="009F6875">
              <w:br/>
              <w:t>om op te kunnen treden</w:t>
            </w:r>
          </w:p>
        </w:tc>
        <w:tc>
          <w:tcPr>
            <w:tcW w:w="696" w:type="dxa"/>
            <w:vMerge/>
            <w:hideMark/>
          </w:tcPr>
          <w:p w14:paraId="2A27D7B8" w14:textId="77777777" w:rsidR="009F6875" w:rsidRPr="009F6875" w:rsidRDefault="009F6875"/>
        </w:tc>
        <w:tc>
          <w:tcPr>
            <w:tcW w:w="759" w:type="dxa"/>
            <w:vMerge/>
            <w:hideMark/>
          </w:tcPr>
          <w:p w14:paraId="558B69CA" w14:textId="77777777" w:rsidR="009F6875" w:rsidRPr="009F6875" w:rsidRDefault="009F6875"/>
        </w:tc>
        <w:tc>
          <w:tcPr>
            <w:tcW w:w="2551" w:type="dxa"/>
            <w:vMerge/>
            <w:hideMark/>
          </w:tcPr>
          <w:p w14:paraId="606640D9" w14:textId="77777777" w:rsidR="009F6875" w:rsidRPr="009F6875" w:rsidRDefault="009F6875"/>
        </w:tc>
        <w:tc>
          <w:tcPr>
            <w:tcW w:w="1985" w:type="dxa"/>
            <w:vMerge/>
            <w:hideMark/>
          </w:tcPr>
          <w:p w14:paraId="4DD2B633" w14:textId="77777777" w:rsidR="009F6875" w:rsidRPr="009F6875" w:rsidRDefault="009F6875"/>
        </w:tc>
        <w:tc>
          <w:tcPr>
            <w:tcW w:w="2693" w:type="dxa"/>
            <w:vMerge/>
            <w:hideMark/>
          </w:tcPr>
          <w:p w14:paraId="27A4958D" w14:textId="77777777" w:rsidR="009F6875" w:rsidRPr="009F6875" w:rsidRDefault="009F6875"/>
        </w:tc>
        <w:tc>
          <w:tcPr>
            <w:tcW w:w="2552" w:type="dxa"/>
            <w:vMerge/>
            <w:hideMark/>
          </w:tcPr>
          <w:p w14:paraId="7009FF96" w14:textId="77777777" w:rsidR="009F6875" w:rsidRPr="009F6875" w:rsidRDefault="009F6875"/>
        </w:tc>
      </w:tr>
      <w:tr w:rsidR="009F6875" w:rsidRPr="009F6875" w14:paraId="06E022F6" w14:textId="77777777" w:rsidTr="008F189D">
        <w:trPr>
          <w:trHeight w:val="680"/>
        </w:trPr>
        <w:tc>
          <w:tcPr>
            <w:tcW w:w="795" w:type="dxa"/>
            <w:vMerge/>
            <w:hideMark/>
          </w:tcPr>
          <w:p w14:paraId="53E73722" w14:textId="77777777" w:rsidR="009F6875" w:rsidRPr="009F6875" w:rsidRDefault="009F6875"/>
        </w:tc>
        <w:tc>
          <w:tcPr>
            <w:tcW w:w="3132" w:type="dxa"/>
            <w:hideMark/>
          </w:tcPr>
          <w:p w14:paraId="683AFA9A" w14:textId="77777777" w:rsidR="009F6875" w:rsidRPr="009F6875" w:rsidRDefault="009F6875">
            <w:r w:rsidRPr="009F6875">
              <w:t xml:space="preserve">Wens </w:t>
            </w:r>
            <w:proofErr w:type="spellStart"/>
            <w:r w:rsidRPr="009F6875">
              <w:t>Balfolk</w:t>
            </w:r>
            <w:proofErr w:type="spellEnd"/>
            <w:r w:rsidRPr="009F6875">
              <w:t xml:space="preserve">, dansen live </w:t>
            </w:r>
            <w:r w:rsidRPr="009F6875">
              <w:br/>
              <w:t>muziek, alle leeftijden</w:t>
            </w:r>
          </w:p>
        </w:tc>
        <w:tc>
          <w:tcPr>
            <w:tcW w:w="696" w:type="dxa"/>
            <w:vMerge/>
            <w:hideMark/>
          </w:tcPr>
          <w:p w14:paraId="39ACCB53" w14:textId="77777777" w:rsidR="009F6875" w:rsidRPr="009F6875" w:rsidRDefault="009F6875"/>
        </w:tc>
        <w:tc>
          <w:tcPr>
            <w:tcW w:w="759" w:type="dxa"/>
            <w:vMerge/>
            <w:hideMark/>
          </w:tcPr>
          <w:p w14:paraId="3500FFC7" w14:textId="77777777" w:rsidR="009F6875" w:rsidRPr="009F6875" w:rsidRDefault="009F6875"/>
        </w:tc>
        <w:tc>
          <w:tcPr>
            <w:tcW w:w="2551" w:type="dxa"/>
            <w:vMerge/>
            <w:hideMark/>
          </w:tcPr>
          <w:p w14:paraId="026139DB" w14:textId="77777777" w:rsidR="009F6875" w:rsidRPr="009F6875" w:rsidRDefault="009F6875"/>
        </w:tc>
        <w:tc>
          <w:tcPr>
            <w:tcW w:w="1985" w:type="dxa"/>
            <w:vMerge/>
            <w:hideMark/>
          </w:tcPr>
          <w:p w14:paraId="66F541C0" w14:textId="77777777" w:rsidR="009F6875" w:rsidRPr="009F6875" w:rsidRDefault="009F6875"/>
        </w:tc>
        <w:tc>
          <w:tcPr>
            <w:tcW w:w="2693" w:type="dxa"/>
            <w:vMerge/>
            <w:hideMark/>
          </w:tcPr>
          <w:p w14:paraId="69E84F9F" w14:textId="77777777" w:rsidR="009F6875" w:rsidRPr="009F6875" w:rsidRDefault="009F6875"/>
        </w:tc>
        <w:tc>
          <w:tcPr>
            <w:tcW w:w="2552" w:type="dxa"/>
            <w:vMerge/>
            <w:hideMark/>
          </w:tcPr>
          <w:p w14:paraId="104374AF" w14:textId="77777777" w:rsidR="009F6875" w:rsidRPr="009F6875" w:rsidRDefault="009F6875"/>
        </w:tc>
      </w:tr>
      <w:tr w:rsidR="009F6875" w:rsidRPr="009F6875" w14:paraId="7B7595D9" w14:textId="77777777" w:rsidTr="008F189D">
        <w:trPr>
          <w:trHeight w:val="320"/>
        </w:trPr>
        <w:tc>
          <w:tcPr>
            <w:tcW w:w="795" w:type="dxa"/>
            <w:vMerge/>
            <w:hideMark/>
          </w:tcPr>
          <w:p w14:paraId="5FA9F27C" w14:textId="77777777" w:rsidR="009F6875" w:rsidRPr="009F6875" w:rsidRDefault="009F6875"/>
        </w:tc>
        <w:tc>
          <w:tcPr>
            <w:tcW w:w="3132" w:type="dxa"/>
            <w:noWrap/>
            <w:hideMark/>
          </w:tcPr>
          <w:p w14:paraId="15C864F4" w14:textId="77777777" w:rsidR="009F6875" w:rsidRPr="009F6875" w:rsidRDefault="009F6875">
            <w:r w:rsidRPr="009F6875">
              <w:t>Bij verkiezingen lijsttrekkersdebat</w:t>
            </w:r>
          </w:p>
        </w:tc>
        <w:tc>
          <w:tcPr>
            <w:tcW w:w="696" w:type="dxa"/>
            <w:vMerge/>
            <w:hideMark/>
          </w:tcPr>
          <w:p w14:paraId="43D59951" w14:textId="77777777" w:rsidR="009F6875" w:rsidRPr="009F6875" w:rsidRDefault="009F6875"/>
        </w:tc>
        <w:tc>
          <w:tcPr>
            <w:tcW w:w="759" w:type="dxa"/>
            <w:vMerge/>
            <w:hideMark/>
          </w:tcPr>
          <w:p w14:paraId="74678680" w14:textId="77777777" w:rsidR="009F6875" w:rsidRPr="009F6875" w:rsidRDefault="009F6875"/>
        </w:tc>
        <w:tc>
          <w:tcPr>
            <w:tcW w:w="2551" w:type="dxa"/>
            <w:vMerge/>
            <w:hideMark/>
          </w:tcPr>
          <w:p w14:paraId="429FC0AE" w14:textId="77777777" w:rsidR="009F6875" w:rsidRPr="009F6875" w:rsidRDefault="009F6875"/>
        </w:tc>
        <w:tc>
          <w:tcPr>
            <w:tcW w:w="1985" w:type="dxa"/>
            <w:vMerge/>
            <w:hideMark/>
          </w:tcPr>
          <w:p w14:paraId="05AFA782" w14:textId="77777777" w:rsidR="009F6875" w:rsidRPr="009F6875" w:rsidRDefault="009F6875"/>
        </w:tc>
        <w:tc>
          <w:tcPr>
            <w:tcW w:w="2693" w:type="dxa"/>
            <w:vMerge/>
            <w:hideMark/>
          </w:tcPr>
          <w:p w14:paraId="3EB9E6F7" w14:textId="77777777" w:rsidR="009F6875" w:rsidRPr="009F6875" w:rsidRDefault="009F6875"/>
        </w:tc>
        <w:tc>
          <w:tcPr>
            <w:tcW w:w="2552" w:type="dxa"/>
            <w:vMerge/>
            <w:hideMark/>
          </w:tcPr>
          <w:p w14:paraId="7CDE692B" w14:textId="77777777" w:rsidR="009F6875" w:rsidRPr="009F6875" w:rsidRDefault="009F6875"/>
        </w:tc>
      </w:tr>
      <w:tr w:rsidR="009F6875" w:rsidRPr="009F6875" w14:paraId="57185A39" w14:textId="77777777" w:rsidTr="008F189D">
        <w:trPr>
          <w:trHeight w:val="320"/>
        </w:trPr>
        <w:tc>
          <w:tcPr>
            <w:tcW w:w="795" w:type="dxa"/>
            <w:vMerge/>
            <w:hideMark/>
          </w:tcPr>
          <w:p w14:paraId="69029027" w14:textId="77777777" w:rsidR="009F6875" w:rsidRPr="009F6875" w:rsidRDefault="009F6875"/>
        </w:tc>
        <w:tc>
          <w:tcPr>
            <w:tcW w:w="3132" w:type="dxa"/>
            <w:noWrap/>
            <w:hideMark/>
          </w:tcPr>
          <w:p w14:paraId="22611EC8" w14:textId="77777777" w:rsidR="009F6875" w:rsidRPr="009F6875" w:rsidRDefault="009F6875">
            <w:r w:rsidRPr="009F6875">
              <w:t xml:space="preserve">Wijkbijeenkomst Lunetten </w:t>
            </w:r>
            <w:proofErr w:type="spellStart"/>
            <w:r w:rsidRPr="009F6875">
              <w:t>WilWel</w:t>
            </w:r>
            <w:proofErr w:type="spellEnd"/>
          </w:p>
        </w:tc>
        <w:tc>
          <w:tcPr>
            <w:tcW w:w="696" w:type="dxa"/>
            <w:vMerge/>
            <w:hideMark/>
          </w:tcPr>
          <w:p w14:paraId="02E6A6BE" w14:textId="77777777" w:rsidR="009F6875" w:rsidRPr="009F6875" w:rsidRDefault="009F6875"/>
        </w:tc>
        <w:tc>
          <w:tcPr>
            <w:tcW w:w="759" w:type="dxa"/>
            <w:vMerge/>
            <w:hideMark/>
          </w:tcPr>
          <w:p w14:paraId="65977075" w14:textId="77777777" w:rsidR="009F6875" w:rsidRPr="009F6875" w:rsidRDefault="009F6875"/>
        </w:tc>
        <w:tc>
          <w:tcPr>
            <w:tcW w:w="2551" w:type="dxa"/>
            <w:vMerge/>
            <w:hideMark/>
          </w:tcPr>
          <w:p w14:paraId="7DC22380" w14:textId="77777777" w:rsidR="009F6875" w:rsidRPr="009F6875" w:rsidRDefault="009F6875"/>
        </w:tc>
        <w:tc>
          <w:tcPr>
            <w:tcW w:w="1985" w:type="dxa"/>
            <w:vMerge/>
            <w:hideMark/>
          </w:tcPr>
          <w:p w14:paraId="1BD8E508" w14:textId="77777777" w:rsidR="009F6875" w:rsidRPr="009F6875" w:rsidRDefault="009F6875"/>
        </w:tc>
        <w:tc>
          <w:tcPr>
            <w:tcW w:w="2693" w:type="dxa"/>
            <w:vMerge/>
            <w:hideMark/>
          </w:tcPr>
          <w:p w14:paraId="6AD71D60" w14:textId="77777777" w:rsidR="009F6875" w:rsidRPr="009F6875" w:rsidRDefault="009F6875"/>
        </w:tc>
        <w:tc>
          <w:tcPr>
            <w:tcW w:w="2552" w:type="dxa"/>
            <w:vMerge/>
            <w:hideMark/>
          </w:tcPr>
          <w:p w14:paraId="598ED1ED" w14:textId="77777777" w:rsidR="009F6875" w:rsidRPr="009F6875" w:rsidRDefault="009F6875"/>
        </w:tc>
      </w:tr>
      <w:tr w:rsidR="009F6875" w:rsidRPr="009F6875" w14:paraId="10F05CDA" w14:textId="77777777" w:rsidTr="008F189D">
        <w:trPr>
          <w:trHeight w:val="320"/>
        </w:trPr>
        <w:tc>
          <w:tcPr>
            <w:tcW w:w="795" w:type="dxa"/>
            <w:vMerge/>
            <w:hideMark/>
          </w:tcPr>
          <w:p w14:paraId="5C4A107A" w14:textId="77777777" w:rsidR="009F6875" w:rsidRPr="009F6875" w:rsidRDefault="009F6875"/>
        </w:tc>
        <w:tc>
          <w:tcPr>
            <w:tcW w:w="3132" w:type="dxa"/>
            <w:noWrap/>
            <w:hideMark/>
          </w:tcPr>
          <w:p w14:paraId="7A01B9F2" w14:textId="08231D20" w:rsidR="009F6875" w:rsidRDefault="009F6875">
            <w:r w:rsidRPr="009F6875">
              <w:t xml:space="preserve">Themabijeenkomsten </w:t>
            </w:r>
            <w:r w:rsidR="00400774">
              <w:t xml:space="preserve">van bv. </w:t>
            </w:r>
            <w:r w:rsidR="0090158E">
              <w:t>buurtbudgetten</w:t>
            </w:r>
          </w:p>
          <w:p w14:paraId="769C4143" w14:textId="41B83CF1" w:rsidR="00DE0102" w:rsidRDefault="00DE0102">
            <w:r w:rsidRPr="009F6875">
              <w:t>Salsa</w:t>
            </w:r>
            <w:r w:rsidR="00722DE1">
              <w:t>dansavond alle cursisten</w:t>
            </w:r>
          </w:p>
          <w:p w14:paraId="2066F502" w14:textId="3BB763A0" w:rsidR="006C2607" w:rsidRPr="009F6875" w:rsidRDefault="006C2607">
            <w:r w:rsidRPr="009F6875">
              <w:t>Volksdansen Taran</w:t>
            </w:r>
            <w:bookmarkStart w:id="33" w:name="_GoBack"/>
            <w:bookmarkEnd w:id="33"/>
            <w:r w:rsidRPr="009F6875">
              <w:t>tella</w:t>
            </w:r>
          </w:p>
        </w:tc>
        <w:tc>
          <w:tcPr>
            <w:tcW w:w="696" w:type="dxa"/>
            <w:vMerge/>
            <w:hideMark/>
          </w:tcPr>
          <w:p w14:paraId="28D21BA7" w14:textId="77777777" w:rsidR="009F6875" w:rsidRPr="009F6875" w:rsidRDefault="009F6875"/>
        </w:tc>
        <w:tc>
          <w:tcPr>
            <w:tcW w:w="759" w:type="dxa"/>
            <w:vMerge/>
            <w:hideMark/>
          </w:tcPr>
          <w:p w14:paraId="1F7BABEA" w14:textId="77777777" w:rsidR="009F6875" w:rsidRPr="009F6875" w:rsidRDefault="009F6875"/>
        </w:tc>
        <w:tc>
          <w:tcPr>
            <w:tcW w:w="2551" w:type="dxa"/>
            <w:vMerge/>
            <w:hideMark/>
          </w:tcPr>
          <w:p w14:paraId="667EE61B" w14:textId="77777777" w:rsidR="009F6875" w:rsidRPr="009F6875" w:rsidRDefault="009F6875"/>
        </w:tc>
        <w:tc>
          <w:tcPr>
            <w:tcW w:w="1985" w:type="dxa"/>
            <w:vMerge/>
            <w:hideMark/>
          </w:tcPr>
          <w:p w14:paraId="2D4E7932" w14:textId="77777777" w:rsidR="009F6875" w:rsidRPr="009F6875" w:rsidRDefault="009F6875"/>
        </w:tc>
        <w:tc>
          <w:tcPr>
            <w:tcW w:w="2693" w:type="dxa"/>
            <w:vMerge/>
            <w:hideMark/>
          </w:tcPr>
          <w:p w14:paraId="368C2F68" w14:textId="77777777" w:rsidR="009F6875" w:rsidRPr="009F6875" w:rsidRDefault="009F6875"/>
        </w:tc>
        <w:tc>
          <w:tcPr>
            <w:tcW w:w="2552" w:type="dxa"/>
            <w:vMerge/>
            <w:hideMark/>
          </w:tcPr>
          <w:p w14:paraId="3B03841F" w14:textId="77777777" w:rsidR="009F6875" w:rsidRPr="009F6875" w:rsidRDefault="009F6875"/>
        </w:tc>
      </w:tr>
      <w:tr w:rsidR="009F6875" w:rsidRPr="009F6875" w14:paraId="2D7BBF2D" w14:textId="77777777" w:rsidTr="008F189D">
        <w:trPr>
          <w:trHeight w:val="320"/>
        </w:trPr>
        <w:tc>
          <w:tcPr>
            <w:tcW w:w="795" w:type="dxa"/>
            <w:vMerge/>
            <w:hideMark/>
          </w:tcPr>
          <w:p w14:paraId="7026C486" w14:textId="77777777" w:rsidR="009F6875" w:rsidRPr="009F6875" w:rsidRDefault="009F6875"/>
        </w:tc>
        <w:tc>
          <w:tcPr>
            <w:tcW w:w="3132" w:type="dxa"/>
            <w:noWrap/>
            <w:hideMark/>
          </w:tcPr>
          <w:p w14:paraId="1A4E44C3" w14:textId="77777777" w:rsidR="009F6875" w:rsidRPr="009F6875" w:rsidRDefault="009F6875">
            <w:r w:rsidRPr="009F6875">
              <w:t>2 Move dansvoorstelling</w:t>
            </w:r>
          </w:p>
        </w:tc>
        <w:tc>
          <w:tcPr>
            <w:tcW w:w="696" w:type="dxa"/>
            <w:vMerge/>
            <w:hideMark/>
          </w:tcPr>
          <w:p w14:paraId="47B0BEE3" w14:textId="77777777" w:rsidR="009F6875" w:rsidRPr="009F6875" w:rsidRDefault="009F6875"/>
        </w:tc>
        <w:tc>
          <w:tcPr>
            <w:tcW w:w="759" w:type="dxa"/>
            <w:hideMark/>
          </w:tcPr>
          <w:p w14:paraId="6297E055" w14:textId="77777777" w:rsidR="009F6875" w:rsidRPr="009F6875" w:rsidRDefault="009F6875"/>
        </w:tc>
        <w:tc>
          <w:tcPr>
            <w:tcW w:w="2551" w:type="dxa"/>
            <w:hideMark/>
          </w:tcPr>
          <w:p w14:paraId="7785FCDC" w14:textId="77777777" w:rsidR="009F6875" w:rsidRPr="009F6875" w:rsidRDefault="009F6875"/>
        </w:tc>
        <w:tc>
          <w:tcPr>
            <w:tcW w:w="1985" w:type="dxa"/>
            <w:hideMark/>
          </w:tcPr>
          <w:p w14:paraId="6A4277E9" w14:textId="77777777" w:rsidR="009F6875" w:rsidRPr="009F6875" w:rsidRDefault="009F6875"/>
        </w:tc>
        <w:tc>
          <w:tcPr>
            <w:tcW w:w="2693" w:type="dxa"/>
            <w:hideMark/>
          </w:tcPr>
          <w:p w14:paraId="12FF0661" w14:textId="77777777" w:rsidR="009F6875" w:rsidRPr="009F6875" w:rsidRDefault="009F6875"/>
        </w:tc>
        <w:tc>
          <w:tcPr>
            <w:tcW w:w="2552" w:type="dxa"/>
            <w:hideMark/>
          </w:tcPr>
          <w:p w14:paraId="5CA47DD2" w14:textId="77777777" w:rsidR="009F6875" w:rsidRPr="009F6875" w:rsidRDefault="009F6875"/>
        </w:tc>
      </w:tr>
      <w:tr w:rsidR="009F6875" w:rsidRPr="009F6875" w14:paraId="258D7DE5" w14:textId="77777777" w:rsidTr="008F189D">
        <w:trPr>
          <w:trHeight w:val="320"/>
        </w:trPr>
        <w:tc>
          <w:tcPr>
            <w:tcW w:w="795" w:type="dxa"/>
            <w:vMerge/>
            <w:hideMark/>
          </w:tcPr>
          <w:p w14:paraId="7F61EBAC" w14:textId="77777777" w:rsidR="009F6875" w:rsidRPr="009F6875" w:rsidRDefault="009F6875"/>
        </w:tc>
        <w:tc>
          <w:tcPr>
            <w:tcW w:w="3132" w:type="dxa"/>
            <w:noWrap/>
            <w:hideMark/>
          </w:tcPr>
          <w:p w14:paraId="6A9B2CE1" w14:textId="77777777" w:rsidR="009F6875" w:rsidRPr="009F6875" w:rsidRDefault="009F6875">
            <w:r w:rsidRPr="009F6875">
              <w:t>S-DF Dansvoorstelling</w:t>
            </w:r>
          </w:p>
        </w:tc>
        <w:tc>
          <w:tcPr>
            <w:tcW w:w="696" w:type="dxa"/>
            <w:vMerge/>
            <w:hideMark/>
          </w:tcPr>
          <w:p w14:paraId="5E159644" w14:textId="77777777" w:rsidR="009F6875" w:rsidRPr="009F6875" w:rsidRDefault="009F6875"/>
        </w:tc>
        <w:tc>
          <w:tcPr>
            <w:tcW w:w="759" w:type="dxa"/>
            <w:hideMark/>
          </w:tcPr>
          <w:p w14:paraId="7D32A96F" w14:textId="77777777" w:rsidR="009F6875" w:rsidRPr="009F6875" w:rsidRDefault="009F6875"/>
        </w:tc>
        <w:tc>
          <w:tcPr>
            <w:tcW w:w="2551" w:type="dxa"/>
            <w:hideMark/>
          </w:tcPr>
          <w:p w14:paraId="1B9AF565" w14:textId="77777777" w:rsidR="009F6875" w:rsidRPr="009F6875" w:rsidRDefault="009F6875"/>
        </w:tc>
        <w:tc>
          <w:tcPr>
            <w:tcW w:w="1985" w:type="dxa"/>
            <w:hideMark/>
          </w:tcPr>
          <w:p w14:paraId="22C4F717" w14:textId="77777777" w:rsidR="009F6875" w:rsidRPr="009F6875" w:rsidRDefault="009F6875"/>
        </w:tc>
        <w:tc>
          <w:tcPr>
            <w:tcW w:w="2693" w:type="dxa"/>
            <w:hideMark/>
          </w:tcPr>
          <w:p w14:paraId="7947E732" w14:textId="77777777" w:rsidR="009F6875" w:rsidRPr="009F6875" w:rsidRDefault="009F6875"/>
        </w:tc>
        <w:tc>
          <w:tcPr>
            <w:tcW w:w="2552" w:type="dxa"/>
            <w:hideMark/>
          </w:tcPr>
          <w:p w14:paraId="567D720F" w14:textId="77777777" w:rsidR="009F6875" w:rsidRPr="009F6875" w:rsidRDefault="009F6875"/>
        </w:tc>
      </w:tr>
      <w:tr w:rsidR="009F6875" w:rsidRPr="009F6875" w14:paraId="0A07DDA8" w14:textId="77777777" w:rsidTr="008F189D">
        <w:trPr>
          <w:trHeight w:val="320"/>
        </w:trPr>
        <w:tc>
          <w:tcPr>
            <w:tcW w:w="795" w:type="dxa"/>
            <w:vMerge/>
            <w:hideMark/>
          </w:tcPr>
          <w:p w14:paraId="402388DE" w14:textId="77777777" w:rsidR="009F6875" w:rsidRPr="009F6875" w:rsidRDefault="009F6875"/>
        </w:tc>
        <w:tc>
          <w:tcPr>
            <w:tcW w:w="3132" w:type="dxa"/>
            <w:noWrap/>
            <w:hideMark/>
          </w:tcPr>
          <w:p w14:paraId="2E467BD9" w14:textId="77777777" w:rsidR="009F6875" w:rsidRPr="009F6875" w:rsidRDefault="009F6875">
            <w:r w:rsidRPr="009F6875">
              <w:t>Bingo</w:t>
            </w:r>
          </w:p>
        </w:tc>
        <w:tc>
          <w:tcPr>
            <w:tcW w:w="696" w:type="dxa"/>
            <w:vMerge/>
            <w:hideMark/>
          </w:tcPr>
          <w:p w14:paraId="610A0D72" w14:textId="77777777" w:rsidR="009F6875" w:rsidRPr="009F6875" w:rsidRDefault="009F6875"/>
        </w:tc>
        <w:tc>
          <w:tcPr>
            <w:tcW w:w="759" w:type="dxa"/>
            <w:hideMark/>
          </w:tcPr>
          <w:p w14:paraId="59B2B18B" w14:textId="77777777" w:rsidR="009F6875" w:rsidRPr="009F6875" w:rsidRDefault="009F6875"/>
        </w:tc>
        <w:tc>
          <w:tcPr>
            <w:tcW w:w="2551" w:type="dxa"/>
            <w:hideMark/>
          </w:tcPr>
          <w:p w14:paraId="37520740" w14:textId="77777777" w:rsidR="009F6875" w:rsidRPr="009F6875" w:rsidRDefault="009F6875"/>
        </w:tc>
        <w:tc>
          <w:tcPr>
            <w:tcW w:w="1985" w:type="dxa"/>
            <w:hideMark/>
          </w:tcPr>
          <w:p w14:paraId="60ECEF59" w14:textId="77777777" w:rsidR="009F6875" w:rsidRPr="009F6875" w:rsidRDefault="009F6875"/>
        </w:tc>
        <w:tc>
          <w:tcPr>
            <w:tcW w:w="2693" w:type="dxa"/>
            <w:hideMark/>
          </w:tcPr>
          <w:p w14:paraId="7CA72602" w14:textId="77777777" w:rsidR="009F6875" w:rsidRPr="009F6875" w:rsidRDefault="009F6875"/>
        </w:tc>
        <w:tc>
          <w:tcPr>
            <w:tcW w:w="2552" w:type="dxa"/>
            <w:hideMark/>
          </w:tcPr>
          <w:p w14:paraId="336A2485" w14:textId="77777777" w:rsidR="009F6875" w:rsidRPr="009F6875" w:rsidRDefault="009F6875"/>
        </w:tc>
      </w:tr>
      <w:tr w:rsidR="009F6875" w:rsidRPr="009F6875" w14:paraId="02A82DD2" w14:textId="77777777" w:rsidTr="008F189D">
        <w:trPr>
          <w:trHeight w:val="320"/>
        </w:trPr>
        <w:tc>
          <w:tcPr>
            <w:tcW w:w="795" w:type="dxa"/>
            <w:vMerge/>
            <w:hideMark/>
          </w:tcPr>
          <w:p w14:paraId="6ACF399D" w14:textId="77777777" w:rsidR="009F6875" w:rsidRPr="009F6875" w:rsidRDefault="009F6875"/>
        </w:tc>
        <w:tc>
          <w:tcPr>
            <w:tcW w:w="3132" w:type="dxa"/>
            <w:noWrap/>
            <w:hideMark/>
          </w:tcPr>
          <w:p w14:paraId="2AE23618" w14:textId="7559DC65" w:rsidR="009F6875" w:rsidRPr="009F6875" w:rsidRDefault="009F6875">
            <w:r w:rsidRPr="009F6875">
              <w:t xml:space="preserve">Lunetten </w:t>
            </w:r>
            <w:proofErr w:type="gramStart"/>
            <w:r w:rsidRPr="009F6875">
              <w:t>Toneel</w:t>
            </w:r>
            <w:r w:rsidR="6E03CC6F">
              <w:t xml:space="preserve"> voorstelling</w:t>
            </w:r>
            <w:proofErr w:type="gramEnd"/>
          </w:p>
        </w:tc>
        <w:tc>
          <w:tcPr>
            <w:tcW w:w="696" w:type="dxa"/>
            <w:vMerge/>
            <w:hideMark/>
          </w:tcPr>
          <w:p w14:paraId="43420C83" w14:textId="77777777" w:rsidR="009F6875" w:rsidRPr="009F6875" w:rsidRDefault="009F6875"/>
        </w:tc>
        <w:tc>
          <w:tcPr>
            <w:tcW w:w="759" w:type="dxa"/>
            <w:hideMark/>
          </w:tcPr>
          <w:p w14:paraId="57E6D69B" w14:textId="77777777" w:rsidR="009F6875" w:rsidRPr="009F6875" w:rsidRDefault="009F6875"/>
        </w:tc>
        <w:tc>
          <w:tcPr>
            <w:tcW w:w="2551" w:type="dxa"/>
            <w:hideMark/>
          </w:tcPr>
          <w:p w14:paraId="4DC3CA0E" w14:textId="77777777" w:rsidR="009F6875" w:rsidRPr="009F6875" w:rsidRDefault="009F6875"/>
        </w:tc>
        <w:tc>
          <w:tcPr>
            <w:tcW w:w="1985" w:type="dxa"/>
            <w:hideMark/>
          </w:tcPr>
          <w:p w14:paraId="6B2B5B71" w14:textId="77777777" w:rsidR="009F6875" w:rsidRPr="009F6875" w:rsidRDefault="009F6875"/>
        </w:tc>
        <w:tc>
          <w:tcPr>
            <w:tcW w:w="2693" w:type="dxa"/>
            <w:hideMark/>
          </w:tcPr>
          <w:p w14:paraId="795FEE84" w14:textId="77777777" w:rsidR="009F6875" w:rsidRPr="009F6875" w:rsidRDefault="009F6875"/>
        </w:tc>
        <w:tc>
          <w:tcPr>
            <w:tcW w:w="2552" w:type="dxa"/>
            <w:hideMark/>
          </w:tcPr>
          <w:p w14:paraId="704E3084" w14:textId="77777777" w:rsidR="009F6875" w:rsidRPr="009F6875" w:rsidRDefault="009F6875"/>
        </w:tc>
      </w:tr>
      <w:tr w:rsidR="009F6875" w:rsidRPr="009F6875" w14:paraId="5E8BAAB5" w14:textId="77777777" w:rsidTr="008F189D">
        <w:trPr>
          <w:trHeight w:val="320"/>
        </w:trPr>
        <w:tc>
          <w:tcPr>
            <w:tcW w:w="795" w:type="dxa"/>
            <w:vMerge/>
            <w:hideMark/>
          </w:tcPr>
          <w:p w14:paraId="08F27A21" w14:textId="77777777" w:rsidR="009F6875" w:rsidRPr="009F6875" w:rsidRDefault="009F6875"/>
        </w:tc>
        <w:tc>
          <w:tcPr>
            <w:tcW w:w="3132" w:type="dxa"/>
            <w:noWrap/>
            <w:hideMark/>
          </w:tcPr>
          <w:p w14:paraId="5943F73E" w14:textId="77777777" w:rsidR="009F6875" w:rsidRPr="009F6875" w:rsidRDefault="009F6875">
            <w:r w:rsidRPr="009F6875">
              <w:t>Voorstelling theatersport</w:t>
            </w:r>
          </w:p>
        </w:tc>
        <w:tc>
          <w:tcPr>
            <w:tcW w:w="696" w:type="dxa"/>
            <w:vMerge/>
            <w:hideMark/>
          </w:tcPr>
          <w:p w14:paraId="1F70D949" w14:textId="77777777" w:rsidR="009F6875" w:rsidRPr="009F6875" w:rsidRDefault="009F6875"/>
        </w:tc>
        <w:tc>
          <w:tcPr>
            <w:tcW w:w="759" w:type="dxa"/>
            <w:hideMark/>
          </w:tcPr>
          <w:p w14:paraId="474C92EC" w14:textId="77777777" w:rsidR="009F6875" w:rsidRPr="009F6875" w:rsidRDefault="009F6875"/>
        </w:tc>
        <w:tc>
          <w:tcPr>
            <w:tcW w:w="2551" w:type="dxa"/>
            <w:hideMark/>
          </w:tcPr>
          <w:p w14:paraId="5FAD338F" w14:textId="77777777" w:rsidR="009F6875" w:rsidRPr="009F6875" w:rsidRDefault="009F6875"/>
        </w:tc>
        <w:tc>
          <w:tcPr>
            <w:tcW w:w="1985" w:type="dxa"/>
            <w:hideMark/>
          </w:tcPr>
          <w:p w14:paraId="129FEE43" w14:textId="77777777" w:rsidR="009F6875" w:rsidRPr="009F6875" w:rsidRDefault="009F6875"/>
        </w:tc>
        <w:tc>
          <w:tcPr>
            <w:tcW w:w="2693" w:type="dxa"/>
            <w:hideMark/>
          </w:tcPr>
          <w:p w14:paraId="1C8436BE" w14:textId="77777777" w:rsidR="009F6875" w:rsidRPr="009F6875" w:rsidRDefault="009F6875"/>
        </w:tc>
        <w:tc>
          <w:tcPr>
            <w:tcW w:w="2552" w:type="dxa"/>
            <w:hideMark/>
          </w:tcPr>
          <w:p w14:paraId="1734C58F" w14:textId="77777777" w:rsidR="009F6875" w:rsidRPr="009F6875" w:rsidRDefault="009F6875"/>
        </w:tc>
      </w:tr>
      <w:tr w:rsidR="009F6875" w:rsidRPr="009F6875" w14:paraId="1E47C6CE" w14:textId="77777777" w:rsidTr="008F189D">
        <w:trPr>
          <w:trHeight w:val="320"/>
        </w:trPr>
        <w:tc>
          <w:tcPr>
            <w:tcW w:w="795" w:type="dxa"/>
            <w:vMerge/>
            <w:hideMark/>
          </w:tcPr>
          <w:p w14:paraId="2F20BE97" w14:textId="77777777" w:rsidR="009F6875" w:rsidRPr="009F6875" w:rsidRDefault="009F6875"/>
        </w:tc>
        <w:tc>
          <w:tcPr>
            <w:tcW w:w="3132" w:type="dxa"/>
            <w:noWrap/>
            <w:hideMark/>
          </w:tcPr>
          <w:p w14:paraId="163C82B8" w14:textId="77777777" w:rsidR="009F6875" w:rsidRPr="009F6875" w:rsidRDefault="009F6875">
            <w:r w:rsidRPr="009F6875">
              <w:t>Stijldansen voor senioren</w:t>
            </w:r>
          </w:p>
        </w:tc>
        <w:tc>
          <w:tcPr>
            <w:tcW w:w="696" w:type="dxa"/>
            <w:vMerge/>
            <w:hideMark/>
          </w:tcPr>
          <w:p w14:paraId="2A6F9AD9" w14:textId="77777777" w:rsidR="009F6875" w:rsidRPr="009F6875" w:rsidRDefault="009F6875"/>
        </w:tc>
        <w:tc>
          <w:tcPr>
            <w:tcW w:w="759" w:type="dxa"/>
            <w:hideMark/>
          </w:tcPr>
          <w:p w14:paraId="16942DAF" w14:textId="77777777" w:rsidR="009F6875" w:rsidRPr="009F6875" w:rsidRDefault="009F6875"/>
        </w:tc>
        <w:tc>
          <w:tcPr>
            <w:tcW w:w="2551" w:type="dxa"/>
            <w:hideMark/>
          </w:tcPr>
          <w:p w14:paraId="4DA9448D" w14:textId="77777777" w:rsidR="009F6875" w:rsidRPr="009F6875" w:rsidRDefault="009F6875"/>
        </w:tc>
        <w:tc>
          <w:tcPr>
            <w:tcW w:w="1985" w:type="dxa"/>
            <w:hideMark/>
          </w:tcPr>
          <w:p w14:paraId="71B7B4FA" w14:textId="77777777" w:rsidR="009F6875" w:rsidRPr="009F6875" w:rsidRDefault="009F6875"/>
        </w:tc>
        <w:tc>
          <w:tcPr>
            <w:tcW w:w="2693" w:type="dxa"/>
            <w:hideMark/>
          </w:tcPr>
          <w:p w14:paraId="2FA6E045" w14:textId="77777777" w:rsidR="009F6875" w:rsidRPr="009F6875" w:rsidRDefault="009F6875"/>
        </w:tc>
        <w:tc>
          <w:tcPr>
            <w:tcW w:w="2552" w:type="dxa"/>
            <w:hideMark/>
          </w:tcPr>
          <w:p w14:paraId="2FF67DE0" w14:textId="77777777" w:rsidR="009F6875" w:rsidRPr="009F6875" w:rsidRDefault="009F6875"/>
        </w:tc>
      </w:tr>
      <w:tr w:rsidR="009F6875" w:rsidRPr="009F6875" w14:paraId="598AA527" w14:textId="77777777" w:rsidTr="008F189D">
        <w:trPr>
          <w:trHeight w:val="320"/>
        </w:trPr>
        <w:tc>
          <w:tcPr>
            <w:tcW w:w="795" w:type="dxa"/>
            <w:vMerge/>
            <w:hideMark/>
          </w:tcPr>
          <w:p w14:paraId="42A28ACD" w14:textId="77777777" w:rsidR="009F6875" w:rsidRPr="009F6875" w:rsidRDefault="009F6875"/>
        </w:tc>
        <w:tc>
          <w:tcPr>
            <w:tcW w:w="3132" w:type="dxa"/>
            <w:noWrap/>
            <w:hideMark/>
          </w:tcPr>
          <w:p w14:paraId="70B3BCA0" w14:textId="77777777" w:rsidR="009F6875" w:rsidRPr="009F6875" w:rsidRDefault="009F6875">
            <w:r w:rsidRPr="009F6875">
              <w:t>Taboe Tango atelier</w:t>
            </w:r>
          </w:p>
        </w:tc>
        <w:tc>
          <w:tcPr>
            <w:tcW w:w="696" w:type="dxa"/>
            <w:vMerge/>
            <w:hideMark/>
          </w:tcPr>
          <w:p w14:paraId="3A584461" w14:textId="77777777" w:rsidR="009F6875" w:rsidRPr="009F6875" w:rsidRDefault="009F6875"/>
        </w:tc>
        <w:tc>
          <w:tcPr>
            <w:tcW w:w="759" w:type="dxa"/>
            <w:hideMark/>
          </w:tcPr>
          <w:p w14:paraId="6744199F" w14:textId="77777777" w:rsidR="009F6875" w:rsidRPr="009F6875" w:rsidRDefault="009F6875"/>
        </w:tc>
        <w:tc>
          <w:tcPr>
            <w:tcW w:w="2551" w:type="dxa"/>
            <w:hideMark/>
          </w:tcPr>
          <w:p w14:paraId="3A97E78B" w14:textId="77777777" w:rsidR="009F6875" w:rsidRPr="009F6875" w:rsidRDefault="009F6875"/>
        </w:tc>
        <w:tc>
          <w:tcPr>
            <w:tcW w:w="1985" w:type="dxa"/>
            <w:hideMark/>
          </w:tcPr>
          <w:p w14:paraId="709A7FDB" w14:textId="77777777" w:rsidR="009F6875" w:rsidRPr="009F6875" w:rsidRDefault="009F6875"/>
        </w:tc>
        <w:tc>
          <w:tcPr>
            <w:tcW w:w="2693" w:type="dxa"/>
            <w:hideMark/>
          </w:tcPr>
          <w:p w14:paraId="7227F5E2" w14:textId="77777777" w:rsidR="009F6875" w:rsidRPr="009F6875" w:rsidRDefault="009F6875"/>
        </w:tc>
        <w:tc>
          <w:tcPr>
            <w:tcW w:w="2552" w:type="dxa"/>
            <w:hideMark/>
          </w:tcPr>
          <w:p w14:paraId="0210CCBA" w14:textId="77777777" w:rsidR="009F6875" w:rsidRPr="009F6875" w:rsidRDefault="009F6875"/>
        </w:tc>
      </w:tr>
      <w:tr w:rsidR="009F6875" w:rsidRPr="009F6875" w14:paraId="7AD7296A" w14:textId="77777777" w:rsidTr="008F189D">
        <w:trPr>
          <w:trHeight w:val="320"/>
        </w:trPr>
        <w:tc>
          <w:tcPr>
            <w:tcW w:w="795" w:type="dxa"/>
            <w:vMerge/>
            <w:hideMark/>
          </w:tcPr>
          <w:p w14:paraId="36EEC21B" w14:textId="77777777" w:rsidR="009F6875" w:rsidRPr="009F6875" w:rsidRDefault="009F6875"/>
        </w:tc>
        <w:tc>
          <w:tcPr>
            <w:tcW w:w="3132" w:type="dxa"/>
            <w:noWrap/>
            <w:hideMark/>
          </w:tcPr>
          <w:p w14:paraId="009956BC" w14:textId="77777777" w:rsidR="009F6875" w:rsidRPr="009F6875" w:rsidRDefault="009F6875">
            <w:r w:rsidRPr="009F6875">
              <w:t>Recycle Sint Lunetten</w:t>
            </w:r>
          </w:p>
        </w:tc>
        <w:tc>
          <w:tcPr>
            <w:tcW w:w="696" w:type="dxa"/>
            <w:vMerge/>
            <w:hideMark/>
          </w:tcPr>
          <w:p w14:paraId="15A1245F" w14:textId="77777777" w:rsidR="009F6875" w:rsidRPr="009F6875" w:rsidRDefault="009F6875"/>
        </w:tc>
        <w:tc>
          <w:tcPr>
            <w:tcW w:w="759" w:type="dxa"/>
            <w:hideMark/>
          </w:tcPr>
          <w:p w14:paraId="61FCFB38" w14:textId="77777777" w:rsidR="009F6875" w:rsidRPr="009F6875" w:rsidRDefault="009F6875"/>
        </w:tc>
        <w:tc>
          <w:tcPr>
            <w:tcW w:w="2551" w:type="dxa"/>
            <w:hideMark/>
          </w:tcPr>
          <w:p w14:paraId="413E8D37" w14:textId="77777777" w:rsidR="009F6875" w:rsidRPr="009F6875" w:rsidRDefault="009F6875"/>
        </w:tc>
        <w:tc>
          <w:tcPr>
            <w:tcW w:w="1985" w:type="dxa"/>
            <w:hideMark/>
          </w:tcPr>
          <w:p w14:paraId="17BC4E80" w14:textId="77777777" w:rsidR="009F6875" w:rsidRPr="009F6875" w:rsidRDefault="009F6875"/>
        </w:tc>
        <w:tc>
          <w:tcPr>
            <w:tcW w:w="2693" w:type="dxa"/>
            <w:hideMark/>
          </w:tcPr>
          <w:p w14:paraId="2E1C3DF9" w14:textId="77777777" w:rsidR="009F6875" w:rsidRPr="009F6875" w:rsidRDefault="009F6875"/>
        </w:tc>
        <w:tc>
          <w:tcPr>
            <w:tcW w:w="2552" w:type="dxa"/>
            <w:hideMark/>
          </w:tcPr>
          <w:p w14:paraId="0C823926" w14:textId="77777777" w:rsidR="009F6875" w:rsidRPr="009F6875" w:rsidRDefault="009F6875"/>
        </w:tc>
      </w:tr>
      <w:tr w:rsidR="009F6875" w:rsidRPr="009F6875" w14:paraId="11E9193D" w14:textId="77777777" w:rsidTr="008F189D">
        <w:trPr>
          <w:trHeight w:val="320"/>
        </w:trPr>
        <w:tc>
          <w:tcPr>
            <w:tcW w:w="795" w:type="dxa"/>
            <w:vMerge/>
            <w:hideMark/>
          </w:tcPr>
          <w:p w14:paraId="2B5CB3B5" w14:textId="77777777" w:rsidR="009F6875" w:rsidRPr="009F6875" w:rsidRDefault="009F6875"/>
        </w:tc>
        <w:tc>
          <w:tcPr>
            <w:tcW w:w="3132" w:type="dxa"/>
            <w:noWrap/>
            <w:hideMark/>
          </w:tcPr>
          <w:p w14:paraId="1E66E552" w14:textId="77777777" w:rsidR="009F6875" w:rsidRPr="009F6875" w:rsidRDefault="009F6875">
            <w:r w:rsidRPr="009F6875">
              <w:t>BOL groter overleg/ wijkbijeenkomst</w:t>
            </w:r>
          </w:p>
        </w:tc>
        <w:tc>
          <w:tcPr>
            <w:tcW w:w="696" w:type="dxa"/>
            <w:vMerge/>
            <w:hideMark/>
          </w:tcPr>
          <w:p w14:paraId="6C7847F6" w14:textId="77777777" w:rsidR="009F6875" w:rsidRPr="009F6875" w:rsidRDefault="009F6875"/>
        </w:tc>
        <w:tc>
          <w:tcPr>
            <w:tcW w:w="759" w:type="dxa"/>
            <w:hideMark/>
          </w:tcPr>
          <w:p w14:paraId="5D6DAC04" w14:textId="77777777" w:rsidR="009F6875" w:rsidRPr="009F6875" w:rsidRDefault="009F6875"/>
        </w:tc>
        <w:tc>
          <w:tcPr>
            <w:tcW w:w="2551" w:type="dxa"/>
            <w:hideMark/>
          </w:tcPr>
          <w:p w14:paraId="536CF4D6" w14:textId="77777777" w:rsidR="009F6875" w:rsidRPr="009F6875" w:rsidRDefault="009F6875"/>
        </w:tc>
        <w:tc>
          <w:tcPr>
            <w:tcW w:w="1985" w:type="dxa"/>
            <w:hideMark/>
          </w:tcPr>
          <w:p w14:paraId="15F9985A" w14:textId="77777777" w:rsidR="009F6875" w:rsidRPr="009F6875" w:rsidRDefault="009F6875"/>
        </w:tc>
        <w:tc>
          <w:tcPr>
            <w:tcW w:w="2693" w:type="dxa"/>
            <w:hideMark/>
          </w:tcPr>
          <w:p w14:paraId="235669AC" w14:textId="77777777" w:rsidR="009F6875" w:rsidRPr="009F6875" w:rsidRDefault="009F6875"/>
        </w:tc>
        <w:tc>
          <w:tcPr>
            <w:tcW w:w="2552" w:type="dxa"/>
            <w:hideMark/>
          </w:tcPr>
          <w:p w14:paraId="4520AF12" w14:textId="77777777" w:rsidR="009F6875" w:rsidRPr="009F6875" w:rsidRDefault="009F6875"/>
        </w:tc>
      </w:tr>
      <w:tr w:rsidR="009F6875" w:rsidRPr="009F6875" w14:paraId="66E445F1" w14:textId="77777777" w:rsidTr="008F189D">
        <w:trPr>
          <w:trHeight w:val="320"/>
        </w:trPr>
        <w:tc>
          <w:tcPr>
            <w:tcW w:w="795" w:type="dxa"/>
            <w:vMerge/>
            <w:hideMark/>
          </w:tcPr>
          <w:p w14:paraId="3679E884" w14:textId="77777777" w:rsidR="009F6875" w:rsidRPr="009F6875" w:rsidRDefault="009F6875"/>
        </w:tc>
        <w:tc>
          <w:tcPr>
            <w:tcW w:w="3132" w:type="dxa"/>
            <w:noWrap/>
            <w:hideMark/>
          </w:tcPr>
          <w:p w14:paraId="7DD9E1FF" w14:textId="77777777" w:rsidR="009F6875" w:rsidRPr="009F6875" w:rsidRDefault="009F6875">
            <w:proofErr w:type="spellStart"/>
            <w:r w:rsidRPr="009F6875">
              <w:t>Wijkdag</w:t>
            </w:r>
            <w:proofErr w:type="spellEnd"/>
            <w:r w:rsidRPr="009F6875">
              <w:t xml:space="preserve"> BOL</w:t>
            </w:r>
          </w:p>
        </w:tc>
        <w:tc>
          <w:tcPr>
            <w:tcW w:w="696" w:type="dxa"/>
            <w:vMerge/>
            <w:hideMark/>
          </w:tcPr>
          <w:p w14:paraId="2ABFEFDF" w14:textId="77777777" w:rsidR="009F6875" w:rsidRPr="009F6875" w:rsidRDefault="009F6875"/>
        </w:tc>
        <w:tc>
          <w:tcPr>
            <w:tcW w:w="759" w:type="dxa"/>
            <w:hideMark/>
          </w:tcPr>
          <w:p w14:paraId="2061F7C9" w14:textId="77777777" w:rsidR="009F6875" w:rsidRPr="009F6875" w:rsidRDefault="009F6875"/>
        </w:tc>
        <w:tc>
          <w:tcPr>
            <w:tcW w:w="2551" w:type="dxa"/>
            <w:hideMark/>
          </w:tcPr>
          <w:p w14:paraId="696B8F37" w14:textId="77777777" w:rsidR="009F6875" w:rsidRPr="009F6875" w:rsidRDefault="009F6875"/>
        </w:tc>
        <w:tc>
          <w:tcPr>
            <w:tcW w:w="1985" w:type="dxa"/>
            <w:hideMark/>
          </w:tcPr>
          <w:p w14:paraId="5E622FD5" w14:textId="77777777" w:rsidR="009F6875" w:rsidRPr="009F6875" w:rsidRDefault="009F6875"/>
        </w:tc>
        <w:tc>
          <w:tcPr>
            <w:tcW w:w="2693" w:type="dxa"/>
            <w:hideMark/>
          </w:tcPr>
          <w:p w14:paraId="77D1EC12" w14:textId="77777777" w:rsidR="009F6875" w:rsidRPr="009F6875" w:rsidRDefault="009F6875"/>
        </w:tc>
        <w:tc>
          <w:tcPr>
            <w:tcW w:w="2552" w:type="dxa"/>
            <w:hideMark/>
          </w:tcPr>
          <w:p w14:paraId="4B5A6BBE" w14:textId="77777777" w:rsidR="009F6875" w:rsidRPr="009F6875" w:rsidRDefault="009F6875"/>
        </w:tc>
      </w:tr>
      <w:tr w:rsidR="009F6875" w:rsidRPr="009F6875" w14:paraId="20C83EC2" w14:textId="77777777" w:rsidTr="008F189D">
        <w:trPr>
          <w:trHeight w:val="320"/>
        </w:trPr>
        <w:tc>
          <w:tcPr>
            <w:tcW w:w="795" w:type="dxa"/>
            <w:vMerge/>
            <w:hideMark/>
          </w:tcPr>
          <w:p w14:paraId="5E5C1A4C" w14:textId="77777777" w:rsidR="009F6875" w:rsidRPr="009F6875" w:rsidRDefault="009F6875"/>
        </w:tc>
        <w:tc>
          <w:tcPr>
            <w:tcW w:w="3132" w:type="dxa"/>
            <w:noWrap/>
            <w:hideMark/>
          </w:tcPr>
          <w:p w14:paraId="0E69B718" w14:textId="77777777" w:rsidR="009F6875" w:rsidRPr="009F6875" w:rsidRDefault="009F6875">
            <w:r w:rsidRPr="009F6875">
              <w:t>Kerstdiner vrijwilligers</w:t>
            </w:r>
          </w:p>
        </w:tc>
        <w:tc>
          <w:tcPr>
            <w:tcW w:w="696" w:type="dxa"/>
            <w:vMerge/>
            <w:hideMark/>
          </w:tcPr>
          <w:p w14:paraId="08A1D343" w14:textId="77777777" w:rsidR="009F6875" w:rsidRPr="009F6875" w:rsidRDefault="009F6875"/>
        </w:tc>
        <w:tc>
          <w:tcPr>
            <w:tcW w:w="759" w:type="dxa"/>
            <w:hideMark/>
          </w:tcPr>
          <w:p w14:paraId="43326604" w14:textId="77777777" w:rsidR="009F6875" w:rsidRPr="009F6875" w:rsidRDefault="009F6875"/>
        </w:tc>
        <w:tc>
          <w:tcPr>
            <w:tcW w:w="2551" w:type="dxa"/>
            <w:hideMark/>
          </w:tcPr>
          <w:p w14:paraId="7F807586" w14:textId="77777777" w:rsidR="009F6875" w:rsidRPr="009F6875" w:rsidRDefault="009F6875"/>
        </w:tc>
        <w:tc>
          <w:tcPr>
            <w:tcW w:w="1985" w:type="dxa"/>
            <w:hideMark/>
          </w:tcPr>
          <w:p w14:paraId="7E29A038" w14:textId="77777777" w:rsidR="009F6875" w:rsidRPr="009F6875" w:rsidRDefault="009F6875"/>
        </w:tc>
        <w:tc>
          <w:tcPr>
            <w:tcW w:w="2693" w:type="dxa"/>
            <w:hideMark/>
          </w:tcPr>
          <w:p w14:paraId="1DF47F01" w14:textId="77777777" w:rsidR="009F6875" w:rsidRPr="009F6875" w:rsidRDefault="009F6875"/>
        </w:tc>
        <w:tc>
          <w:tcPr>
            <w:tcW w:w="2552" w:type="dxa"/>
            <w:hideMark/>
          </w:tcPr>
          <w:p w14:paraId="47B90A2D" w14:textId="77777777" w:rsidR="009F6875" w:rsidRPr="009F6875" w:rsidRDefault="009F6875"/>
        </w:tc>
      </w:tr>
      <w:tr w:rsidR="009F6875" w:rsidRPr="009F6875" w14:paraId="71DEF71C" w14:textId="77777777" w:rsidTr="008F189D">
        <w:trPr>
          <w:trHeight w:val="320"/>
        </w:trPr>
        <w:tc>
          <w:tcPr>
            <w:tcW w:w="795" w:type="dxa"/>
            <w:vMerge/>
            <w:hideMark/>
          </w:tcPr>
          <w:p w14:paraId="3D1C6D39" w14:textId="77777777" w:rsidR="009F6875" w:rsidRPr="009F6875" w:rsidRDefault="009F6875"/>
        </w:tc>
        <w:tc>
          <w:tcPr>
            <w:tcW w:w="3132" w:type="dxa"/>
            <w:noWrap/>
            <w:hideMark/>
          </w:tcPr>
          <w:p w14:paraId="0696E7E5" w14:textId="77777777" w:rsidR="009F6875" w:rsidRPr="009F6875" w:rsidRDefault="009F6875">
            <w:r w:rsidRPr="009F6875">
              <w:t>Kledingbeurs</w:t>
            </w:r>
          </w:p>
        </w:tc>
        <w:tc>
          <w:tcPr>
            <w:tcW w:w="696" w:type="dxa"/>
            <w:vMerge/>
            <w:hideMark/>
          </w:tcPr>
          <w:p w14:paraId="664AFAE8" w14:textId="77777777" w:rsidR="009F6875" w:rsidRPr="009F6875" w:rsidRDefault="009F6875"/>
        </w:tc>
        <w:tc>
          <w:tcPr>
            <w:tcW w:w="759" w:type="dxa"/>
            <w:hideMark/>
          </w:tcPr>
          <w:p w14:paraId="65887164" w14:textId="77777777" w:rsidR="009F6875" w:rsidRPr="009F6875" w:rsidRDefault="009F6875"/>
        </w:tc>
        <w:tc>
          <w:tcPr>
            <w:tcW w:w="2551" w:type="dxa"/>
            <w:hideMark/>
          </w:tcPr>
          <w:p w14:paraId="3E7304BC" w14:textId="77777777" w:rsidR="009F6875" w:rsidRPr="009F6875" w:rsidRDefault="009F6875"/>
        </w:tc>
        <w:tc>
          <w:tcPr>
            <w:tcW w:w="1985" w:type="dxa"/>
            <w:hideMark/>
          </w:tcPr>
          <w:p w14:paraId="5D89805A" w14:textId="77777777" w:rsidR="009F6875" w:rsidRPr="009F6875" w:rsidRDefault="009F6875"/>
        </w:tc>
        <w:tc>
          <w:tcPr>
            <w:tcW w:w="2693" w:type="dxa"/>
            <w:hideMark/>
          </w:tcPr>
          <w:p w14:paraId="7F0DF7A6" w14:textId="77777777" w:rsidR="009F6875" w:rsidRPr="009F6875" w:rsidRDefault="009F6875"/>
        </w:tc>
        <w:tc>
          <w:tcPr>
            <w:tcW w:w="2552" w:type="dxa"/>
            <w:hideMark/>
          </w:tcPr>
          <w:p w14:paraId="55E29E47" w14:textId="77777777" w:rsidR="009F6875" w:rsidRPr="009F6875" w:rsidRDefault="009F6875"/>
        </w:tc>
      </w:tr>
      <w:tr w:rsidR="009F6875" w:rsidRPr="009F6875" w14:paraId="33ECB03B" w14:textId="77777777" w:rsidTr="008F189D">
        <w:trPr>
          <w:trHeight w:val="320"/>
        </w:trPr>
        <w:tc>
          <w:tcPr>
            <w:tcW w:w="795" w:type="dxa"/>
            <w:vMerge/>
            <w:hideMark/>
          </w:tcPr>
          <w:p w14:paraId="11BAEDE7" w14:textId="77777777" w:rsidR="009F6875" w:rsidRPr="009F6875" w:rsidRDefault="009F6875"/>
        </w:tc>
        <w:tc>
          <w:tcPr>
            <w:tcW w:w="3132" w:type="dxa"/>
            <w:noWrap/>
            <w:hideMark/>
          </w:tcPr>
          <w:p w14:paraId="4B456CCB" w14:textId="77777777" w:rsidR="009F6875" w:rsidRPr="009F6875" w:rsidRDefault="009F6875">
            <w:r w:rsidRPr="009F6875">
              <w:t>Speelgoedbeurs</w:t>
            </w:r>
          </w:p>
        </w:tc>
        <w:tc>
          <w:tcPr>
            <w:tcW w:w="696" w:type="dxa"/>
            <w:vMerge/>
            <w:hideMark/>
          </w:tcPr>
          <w:p w14:paraId="416B723A" w14:textId="77777777" w:rsidR="009F6875" w:rsidRPr="009F6875" w:rsidRDefault="009F6875"/>
        </w:tc>
        <w:tc>
          <w:tcPr>
            <w:tcW w:w="759" w:type="dxa"/>
            <w:hideMark/>
          </w:tcPr>
          <w:p w14:paraId="5209E3AD" w14:textId="77777777" w:rsidR="009F6875" w:rsidRPr="009F6875" w:rsidRDefault="009F6875"/>
        </w:tc>
        <w:tc>
          <w:tcPr>
            <w:tcW w:w="2551" w:type="dxa"/>
            <w:hideMark/>
          </w:tcPr>
          <w:p w14:paraId="60703E0F" w14:textId="77777777" w:rsidR="009F6875" w:rsidRPr="009F6875" w:rsidRDefault="009F6875"/>
        </w:tc>
        <w:tc>
          <w:tcPr>
            <w:tcW w:w="1985" w:type="dxa"/>
            <w:hideMark/>
          </w:tcPr>
          <w:p w14:paraId="4D09B9F6" w14:textId="77777777" w:rsidR="009F6875" w:rsidRPr="009F6875" w:rsidRDefault="009F6875"/>
        </w:tc>
        <w:tc>
          <w:tcPr>
            <w:tcW w:w="2693" w:type="dxa"/>
            <w:hideMark/>
          </w:tcPr>
          <w:p w14:paraId="092FFD85" w14:textId="77777777" w:rsidR="009F6875" w:rsidRPr="009F6875" w:rsidRDefault="009F6875"/>
        </w:tc>
        <w:tc>
          <w:tcPr>
            <w:tcW w:w="2552" w:type="dxa"/>
            <w:hideMark/>
          </w:tcPr>
          <w:p w14:paraId="111D810E" w14:textId="77777777" w:rsidR="009F6875" w:rsidRPr="009F6875" w:rsidRDefault="009F6875"/>
        </w:tc>
      </w:tr>
    </w:tbl>
    <w:p w14:paraId="41FD78C2" w14:textId="0E48D1F5" w:rsidR="00CE22BF" w:rsidRDefault="007101F9" w:rsidP="00CE22BF">
      <w:pPr>
        <w:pStyle w:val="Kop3"/>
      </w:pPr>
      <w:bookmarkStart w:id="34" w:name="_Toc21882713"/>
      <w:bookmarkStart w:id="35" w:name="_Toc21978673"/>
      <w:r>
        <w:lastRenderedPageBreak/>
        <w:t>Overige a</w:t>
      </w:r>
      <w:r w:rsidR="00CE22BF">
        <w:t>ctiviteiten</w:t>
      </w:r>
      <w:bookmarkEnd w:id="34"/>
      <w:bookmarkEnd w:id="35"/>
    </w:p>
    <w:p w14:paraId="5C0C5841" w14:textId="7F24FAB9" w:rsidR="00CE22BF" w:rsidRDefault="0ECD6E43" w:rsidP="00D41A00">
      <w:r>
        <w:t xml:space="preserve">Voor een aantal activiteiten geldt dat zij in principe in iedere ruimte kunnen plaatsvinden. Er is hiervoor niet veel meer nodig dan een ruimte met een deur en wat tafels en stoelen. Deze activiteiten kunnen ingeroosterd worden in elk van de bovenstaande activiteitenruimtes. </w:t>
      </w:r>
    </w:p>
    <w:tbl>
      <w:tblPr>
        <w:tblStyle w:val="Tabelraster"/>
        <w:tblW w:w="15304" w:type="dxa"/>
        <w:tblLook w:val="04A0" w:firstRow="1" w:lastRow="0" w:firstColumn="1" w:lastColumn="0" w:noHBand="0" w:noVBand="1"/>
      </w:tblPr>
      <w:tblGrid>
        <w:gridCol w:w="696"/>
        <w:gridCol w:w="3760"/>
        <w:gridCol w:w="506"/>
        <w:gridCol w:w="539"/>
        <w:gridCol w:w="1393"/>
        <w:gridCol w:w="1880"/>
        <w:gridCol w:w="2420"/>
        <w:gridCol w:w="4110"/>
      </w:tblGrid>
      <w:tr w:rsidR="009F6875" w:rsidRPr="009F6875" w14:paraId="38F8C1A0" w14:textId="77777777" w:rsidTr="009F6875">
        <w:trPr>
          <w:trHeight w:val="320"/>
        </w:trPr>
        <w:tc>
          <w:tcPr>
            <w:tcW w:w="696" w:type="dxa"/>
            <w:noWrap/>
            <w:hideMark/>
          </w:tcPr>
          <w:p w14:paraId="729D2B16" w14:textId="77777777" w:rsidR="009F6875" w:rsidRPr="009F6875" w:rsidRDefault="009F6875" w:rsidP="009F6875"/>
        </w:tc>
        <w:tc>
          <w:tcPr>
            <w:tcW w:w="3760" w:type="dxa"/>
            <w:noWrap/>
            <w:hideMark/>
          </w:tcPr>
          <w:p w14:paraId="128ADE89" w14:textId="77777777" w:rsidR="009F6875" w:rsidRPr="009F6875" w:rsidRDefault="009F6875">
            <w:pPr>
              <w:rPr>
                <w:b/>
                <w:bCs/>
              </w:rPr>
            </w:pPr>
            <w:r w:rsidRPr="009F6875">
              <w:rPr>
                <w:b/>
                <w:bCs/>
              </w:rPr>
              <w:t> </w:t>
            </w:r>
          </w:p>
        </w:tc>
        <w:tc>
          <w:tcPr>
            <w:tcW w:w="2438" w:type="dxa"/>
            <w:gridSpan w:val="3"/>
            <w:hideMark/>
          </w:tcPr>
          <w:p w14:paraId="7487E4D7" w14:textId="77777777" w:rsidR="009F6875" w:rsidRPr="009F6875" w:rsidRDefault="009F6875">
            <w:pPr>
              <w:rPr>
                <w:b/>
                <w:bCs/>
              </w:rPr>
            </w:pPr>
            <w:proofErr w:type="gramStart"/>
            <w:r w:rsidRPr="009F6875">
              <w:rPr>
                <w:b/>
                <w:bCs/>
              </w:rPr>
              <w:t>functionele</w:t>
            </w:r>
            <w:proofErr w:type="gramEnd"/>
            <w:r w:rsidRPr="009F6875">
              <w:rPr>
                <w:b/>
                <w:bCs/>
              </w:rPr>
              <w:t xml:space="preserve"> eisen</w:t>
            </w:r>
          </w:p>
        </w:tc>
        <w:tc>
          <w:tcPr>
            <w:tcW w:w="1880" w:type="dxa"/>
            <w:noWrap/>
            <w:hideMark/>
          </w:tcPr>
          <w:p w14:paraId="1C62F95A" w14:textId="77777777" w:rsidR="009F6875" w:rsidRPr="009F6875" w:rsidRDefault="009F6875">
            <w:pPr>
              <w:rPr>
                <w:b/>
                <w:bCs/>
              </w:rPr>
            </w:pPr>
          </w:p>
        </w:tc>
        <w:tc>
          <w:tcPr>
            <w:tcW w:w="2420" w:type="dxa"/>
            <w:noWrap/>
            <w:hideMark/>
          </w:tcPr>
          <w:p w14:paraId="1C04C53E" w14:textId="77777777" w:rsidR="009F6875" w:rsidRPr="009F6875" w:rsidRDefault="009F6875"/>
        </w:tc>
        <w:tc>
          <w:tcPr>
            <w:tcW w:w="4110" w:type="dxa"/>
            <w:noWrap/>
            <w:hideMark/>
          </w:tcPr>
          <w:p w14:paraId="7E0FA34D" w14:textId="77777777" w:rsidR="009F6875" w:rsidRPr="009F6875" w:rsidRDefault="009F6875"/>
        </w:tc>
      </w:tr>
      <w:tr w:rsidR="009F6875" w:rsidRPr="009F6875" w14:paraId="557A104C" w14:textId="77777777" w:rsidTr="009F6875">
        <w:trPr>
          <w:trHeight w:val="680"/>
        </w:trPr>
        <w:tc>
          <w:tcPr>
            <w:tcW w:w="696" w:type="dxa"/>
            <w:noWrap/>
            <w:hideMark/>
          </w:tcPr>
          <w:p w14:paraId="3A28EC52" w14:textId="77777777" w:rsidR="009F6875" w:rsidRPr="009F6875" w:rsidRDefault="009F6875" w:rsidP="009F6875">
            <w:pPr>
              <w:rPr>
                <w:b/>
                <w:bCs/>
              </w:rPr>
            </w:pPr>
            <w:r w:rsidRPr="009F6875">
              <w:rPr>
                <w:b/>
                <w:bCs/>
              </w:rPr>
              <w:t>Zone</w:t>
            </w:r>
          </w:p>
        </w:tc>
        <w:tc>
          <w:tcPr>
            <w:tcW w:w="3760" w:type="dxa"/>
            <w:noWrap/>
            <w:hideMark/>
          </w:tcPr>
          <w:p w14:paraId="4EFECD6C" w14:textId="77777777" w:rsidR="009F6875" w:rsidRPr="009F6875" w:rsidRDefault="009F6875">
            <w:pPr>
              <w:rPr>
                <w:b/>
                <w:bCs/>
              </w:rPr>
            </w:pPr>
            <w:r w:rsidRPr="009F6875">
              <w:rPr>
                <w:b/>
                <w:bCs/>
              </w:rPr>
              <w:t>Ruimte en activiteit</w:t>
            </w:r>
          </w:p>
        </w:tc>
        <w:tc>
          <w:tcPr>
            <w:tcW w:w="506" w:type="dxa"/>
            <w:hideMark/>
          </w:tcPr>
          <w:p w14:paraId="201B7497" w14:textId="77777777" w:rsidR="009F6875" w:rsidRPr="009F6875" w:rsidRDefault="009F6875" w:rsidP="009F6875">
            <w:pPr>
              <w:rPr>
                <w:b/>
                <w:bCs/>
              </w:rPr>
            </w:pPr>
            <w:proofErr w:type="gramStart"/>
            <w:r w:rsidRPr="009F6875">
              <w:rPr>
                <w:b/>
                <w:bCs/>
              </w:rPr>
              <w:t>pp</w:t>
            </w:r>
            <w:proofErr w:type="gramEnd"/>
          </w:p>
        </w:tc>
        <w:tc>
          <w:tcPr>
            <w:tcW w:w="539" w:type="dxa"/>
            <w:hideMark/>
          </w:tcPr>
          <w:p w14:paraId="58547BDA" w14:textId="77777777" w:rsidR="009F6875" w:rsidRPr="009F6875" w:rsidRDefault="009F6875" w:rsidP="009F6875">
            <w:pPr>
              <w:rPr>
                <w:b/>
                <w:bCs/>
              </w:rPr>
            </w:pPr>
            <w:proofErr w:type="gramStart"/>
            <w:r w:rsidRPr="009F6875">
              <w:rPr>
                <w:b/>
                <w:bCs/>
              </w:rPr>
              <w:t>m</w:t>
            </w:r>
            <w:proofErr w:type="gramEnd"/>
            <w:r w:rsidRPr="00473FDC">
              <w:rPr>
                <w:b/>
                <w:vertAlign w:val="superscript"/>
              </w:rPr>
              <w:t>2</w:t>
            </w:r>
          </w:p>
        </w:tc>
        <w:tc>
          <w:tcPr>
            <w:tcW w:w="1393" w:type="dxa"/>
            <w:hideMark/>
          </w:tcPr>
          <w:p w14:paraId="3C204079" w14:textId="77777777" w:rsidR="009F6875" w:rsidRPr="009F6875" w:rsidRDefault="009F6875">
            <w:pPr>
              <w:rPr>
                <w:b/>
                <w:bCs/>
              </w:rPr>
            </w:pPr>
            <w:r w:rsidRPr="009F6875">
              <w:rPr>
                <w:b/>
                <w:bCs/>
              </w:rPr>
              <w:t>Specifiek</w:t>
            </w:r>
          </w:p>
        </w:tc>
        <w:tc>
          <w:tcPr>
            <w:tcW w:w="1880" w:type="dxa"/>
            <w:hideMark/>
          </w:tcPr>
          <w:p w14:paraId="3C563979" w14:textId="77777777" w:rsidR="009F6875" w:rsidRPr="009F6875" w:rsidRDefault="009F6875">
            <w:pPr>
              <w:rPr>
                <w:b/>
                <w:bCs/>
              </w:rPr>
            </w:pPr>
            <w:r w:rsidRPr="009F6875">
              <w:rPr>
                <w:b/>
                <w:bCs/>
              </w:rPr>
              <w:t>Sfeer</w:t>
            </w:r>
          </w:p>
        </w:tc>
        <w:tc>
          <w:tcPr>
            <w:tcW w:w="2420" w:type="dxa"/>
            <w:hideMark/>
          </w:tcPr>
          <w:p w14:paraId="52E7B6CA" w14:textId="77777777" w:rsidR="009F6875" w:rsidRPr="009F6875" w:rsidRDefault="009F6875">
            <w:pPr>
              <w:rPr>
                <w:b/>
                <w:bCs/>
              </w:rPr>
            </w:pPr>
            <w:r w:rsidRPr="009F6875">
              <w:rPr>
                <w:b/>
                <w:bCs/>
              </w:rPr>
              <w:t>Relatie met andere ruimte</w:t>
            </w:r>
          </w:p>
        </w:tc>
        <w:tc>
          <w:tcPr>
            <w:tcW w:w="4110" w:type="dxa"/>
            <w:hideMark/>
          </w:tcPr>
          <w:p w14:paraId="1E5C4970" w14:textId="77777777" w:rsidR="009F6875" w:rsidRPr="009F6875" w:rsidRDefault="009F6875">
            <w:pPr>
              <w:rPr>
                <w:b/>
                <w:bCs/>
              </w:rPr>
            </w:pPr>
            <w:r w:rsidRPr="009F6875">
              <w:rPr>
                <w:b/>
                <w:bCs/>
              </w:rPr>
              <w:t>Verlangens en dromen</w:t>
            </w:r>
          </w:p>
        </w:tc>
      </w:tr>
      <w:tr w:rsidR="009F6875" w:rsidRPr="009F6875" w14:paraId="5A4D5A61" w14:textId="77777777" w:rsidTr="009F6875">
        <w:trPr>
          <w:trHeight w:val="320"/>
        </w:trPr>
        <w:tc>
          <w:tcPr>
            <w:tcW w:w="696" w:type="dxa"/>
            <w:vMerge w:val="restart"/>
            <w:noWrap/>
            <w:hideMark/>
          </w:tcPr>
          <w:p w14:paraId="46D01FCE" w14:textId="31827658" w:rsidR="009F6875" w:rsidRPr="009F6875" w:rsidRDefault="009F6875" w:rsidP="009F6875"/>
        </w:tc>
        <w:tc>
          <w:tcPr>
            <w:tcW w:w="14608" w:type="dxa"/>
            <w:gridSpan w:val="7"/>
            <w:hideMark/>
          </w:tcPr>
          <w:p w14:paraId="396106C4" w14:textId="77777777" w:rsidR="009F6875" w:rsidRPr="009F6875" w:rsidRDefault="009F6875">
            <w:pPr>
              <w:rPr>
                <w:b/>
                <w:bCs/>
              </w:rPr>
            </w:pPr>
            <w:r w:rsidRPr="009F6875">
              <w:rPr>
                <w:b/>
                <w:bCs/>
              </w:rPr>
              <w:t>Onbepaalde ruimtes</w:t>
            </w:r>
          </w:p>
        </w:tc>
      </w:tr>
      <w:tr w:rsidR="009F6875" w:rsidRPr="009F6875" w14:paraId="37BA1093" w14:textId="77777777" w:rsidTr="009F6875">
        <w:trPr>
          <w:trHeight w:val="320"/>
        </w:trPr>
        <w:tc>
          <w:tcPr>
            <w:tcW w:w="696" w:type="dxa"/>
            <w:vMerge/>
            <w:hideMark/>
          </w:tcPr>
          <w:p w14:paraId="64911886" w14:textId="77777777" w:rsidR="009F6875" w:rsidRPr="009F6875" w:rsidRDefault="009F6875"/>
        </w:tc>
        <w:tc>
          <w:tcPr>
            <w:tcW w:w="3760" w:type="dxa"/>
            <w:noWrap/>
            <w:hideMark/>
          </w:tcPr>
          <w:p w14:paraId="2D66ABFD" w14:textId="77777777" w:rsidR="009F6875" w:rsidRPr="009F6875" w:rsidRDefault="009F6875">
            <w:r w:rsidRPr="009F6875">
              <w:t xml:space="preserve">BOL Overleg normaal </w:t>
            </w:r>
          </w:p>
        </w:tc>
        <w:tc>
          <w:tcPr>
            <w:tcW w:w="506" w:type="dxa"/>
            <w:vMerge w:val="restart"/>
            <w:hideMark/>
          </w:tcPr>
          <w:p w14:paraId="56E0E48C" w14:textId="77777777" w:rsidR="009F6875" w:rsidRPr="009F6875" w:rsidRDefault="009F6875" w:rsidP="009F6875">
            <w:r w:rsidRPr="009F6875">
              <w:t> </w:t>
            </w:r>
          </w:p>
        </w:tc>
        <w:tc>
          <w:tcPr>
            <w:tcW w:w="539" w:type="dxa"/>
            <w:vMerge w:val="restart"/>
            <w:hideMark/>
          </w:tcPr>
          <w:p w14:paraId="0CACAE52" w14:textId="77777777" w:rsidR="009F6875" w:rsidRPr="009F6875" w:rsidRDefault="009F6875" w:rsidP="009F6875">
            <w:r w:rsidRPr="009F6875">
              <w:t> </w:t>
            </w:r>
          </w:p>
        </w:tc>
        <w:tc>
          <w:tcPr>
            <w:tcW w:w="1393" w:type="dxa"/>
            <w:vMerge w:val="restart"/>
            <w:hideMark/>
          </w:tcPr>
          <w:p w14:paraId="57A84300" w14:textId="77777777" w:rsidR="009F6875" w:rsidRPr="009F6875" w:rsidRDefault="009F6875" w:rsidP="009F6875">
            <w:r w:rsidRPr="009F6875">
              <w:t> </w:t>
            </w:r>
          </w:p>
        </w:tc>
        <w:tc>
          <w:tcPr>
            <w:tcW w:w="1880" w:type="dxa"/>
            <w:vMerge w:val="restart"/>
            <w:hideMark/>
          </w:tcPr>
          <w:p w14:paraId="6D1F2E37" w14:textId="77777777" w:rsidR="009F6875" w:rsidRPr="009F6875" w:rsidRDefault="009F6875" w:rsidP="009F6875">
            <w:r w:rsidRPr="009F6875">
              <w:t> </w:t>
            </w:r>
          </w:p>
        </w:tc>
        <w:tc>
          <w:tcPr>
            <w:tcW w:w="2420" w:type="dxa"/>
            <w:vMerge w:val="restart"/>
            <w:hideMark/>
          </w:tcPr>
          <w:p w14:paraId="603CDE4D" w14:textId="77777777" w:rsidR="009F6875" w:rsidRPr="009F6875" w:rsidRDefault="009F6875" w:rsidP="009F6875">
            <w:r w:rsidRPr="009F6875">
              <w:t> </w:t>
            </w:r>
          </w:p>
        </w:tc>
        <w:tc>
          <w:tcPr>
            <w:tcW w:w="4110" w:type="dxa"/>
            <w:vMerge w:val="restart"/>
            <w:hideMark/>
          </w:tcPr>
          <w:p w14:paraId="1A292696" w14:textId="77777777" w:rsidR="009F6875" w:rsidRPr="009F6875" w:rsidRDefault="009F6875" w:rsidP="009F6875">
            <w:r w:rsidRPr="009F6875">
              <w:t> </w:t>
            </w:r>
          </w:p>
        </w:tc>
      </w:tr>
      <w:tr w:rsidR="009F6875" w:rsidRPr="009F6875" w14:paraId="5C512360" w14:textId="77777777" w:rsidTr="009F6875">
        <w:trPr>
          <w:trHeight w:val="320"/>
        </w:trPr>
        <w:tc>
          <w:tcPr>
            <w:tcW w:w="696" w:type="dxa"/>
            <w:vMerge/>
            <w:hideMark/>
          </w:tcPr>
          <w:p w14:paraId="781AA733" w14:textId="77777777" w:rsidR="009F6875" w:rsidRPr="009F6875" w:rsidRDefault="009F6875"/>
        </w:tc>
        <w:tc>
          <w:tcPr>
            <w:tcW w:w="3760" w:type="dxa"/>
            <w:noWrap/>
            <w:hideMark/>
          </w:tcPr>
          <w:p w14:paraId="318D3A87" w14:textId="77777777" w:rsidR="009F6875" w:rsidRPr="009F6875" w:rsidRDefault="009F6875">
            <w:r w:rsidRPr="009F6875">
              <w:t>Mamacafé - babycafé wekelijks</w:t>
            </w:r>
          </w:p>
        </w:tc>
        <w:tc>
          <w:tcPr>
            <w:tcW w:w="506" w:type="dxa"/>
            <w:vMerge/>
            <w:hideMark/>
          </w:tcPr>
          <w:p w14:paraId="120B0F35" w14:textId="77777777" w:rsidR="009F6875" w:rsidRPr="009F6875" w:rsidRDefault="009F6875"/>
        </w:tc>
        <w:tc>
          <w:tcPr>
            <w:tcW w:w="539" w:type="dxa"/>
            <w:vMerge/>
            <w:hideMark/>
          </w:tcPr>
          <w:p w14:paraId="4D5326A4" w14:textId="77777777" w:rsidR="009F6875" w:rsidRPr="009F6875" w:rsidRDefault="009F6875"/>
        </w:tc>
        <w:tc>
          <w:tcPr>
            <w:tcW w:w="1393" w:type="dxa"/>
            <w:vMerge/>
            <w:hideMark/>
          </w:tcPr>
          <w:p w14:paraId="09FE38E0" w14:textId="77777777" w:rsidR="009F6875" w:rsidRPr="009F6875" w:rsidRDefault="009F6875"/>
        </w:tc>
        <w:tc>
          <w:tcPr>
            <w:tcW w:w="1880" w:type="dxa"/>
            <w:vMerge/>
            <w:hideMark/>
          </w:tcPr>
          <w:p w14:paraId="78D88DF0" w14:textId="77777777" w:rsidR="009F6875" w:rsidRPr="009F6875" w:rsidRDefault="009F6875"/>
        </w:tc>
        <w:tc>
          <w:tcPr>
            <w:tcW w:w="2420" w:type="dxa"/>
            <w:vMerge/>
            <w:hideMark/>
          </w:tcPr>
          <w:p w14:paraId="26CA229B" w14:textId="77777777" w:rsidR="009F6875" w:rsidRPr="009F6875" w:rsidRDefault="009F6875"/>
        </w:tc>
        <w:tc>
          <w:tcPr>
            <w:tcW w:w="4110" w:type="dxa"/>
            <w:vMerge/>
            <w:hideMark/>
          </w:tcPr>
          <w:p w14:paraId="339E55DF" w14:textId="77777777" w:rsidR="009F6875" w:rsidRPr="009F6875" w:rsidRDefault="009F6875"/>
        </w:tc>
      </w:tr>
      <w:tr w:rsidR="009F6875" w:rsidRPr="009F6875" w14:paraId="7F9171B7" w14:textId="77777777" w:rsidTr="009F6875">
        <w:trPr>
          <w:trHeight w:val="680"/>
        </w:trPr>
        <w:tc>
          <w:tcPr>
            <w:tcW w:w="696" w:type="dxa"/>
            <w:vMerge/>
            <w:hideMark/>
          </w:tcPr>
          <w:p w14:paraId="2FC71223" w14:textId="77777777" w:rsidR="009F6875" w:rsidRPr="009F6875" w:rsidRDefault="009F6875"/>
        </w:tc>
        <w:tc>
          <w:tcPr>
            <w:tcW w:w="3760" w:type="dxa"/>
            <w:hideMark/>
          </w:tcPr>
          <w:p w14:paraId="030F90A6" w14:textId="77777777" w:rsidR="009F6875" w:rsidRPr="009F6875" w:rsidRDefault="009F6875">
            <w:r w:rsidRPr="009F6875">
              <w:t xml:space="preserve">Organisatie dag van het </w:t>
            </w:r>
            <w:r w:rsidRPr="009F6875">
              <w:br/>
              <w:t>park vergaderen</w:t>
            </w:r>
          </w:p>
        </w:tc>
        <w:tc>
          <w:tcPr>
            <w:tcW w:w="506" w:type="dxa"/>
            <w:vMerge/>
            <w:hideMark/>
          </w:tcPr>
          <w:p w14:paraId="072CF22C" w14:textId="77777777" w:rsidR="009F6875" w:rsidRPr="009F6875" w:rsidRDefault="009F6875"/>
        </w:tc>
        <w:tc>
          <w:tcPr>
            <w:tcW w:w="539" w:type="dxa"/>
            <w:vMerge/>
            <w:hideMark/>
          </w:tcPr>
          <w:p w14:paraId="62532880" w14:textId="77777777" w:rsidR="009F6875" w:rsidRPr="009F6875" w:rsidRDefault="009F6875"/>
        </w:tc>
        <w:tc>
          <w:tcPr>
            <w:tcW w:w="1393" w:type="dxa"/>
            <w:vMerge/>
            <w:hideMark/>
          </w:tcPr>
          <w:p w14:paraId="2B458EE8" w14:textId="77777777" w:rsidR="009F6875" w:rsidRPr="009F6875" w:rsidRDefault="009F6875"/>
        </w:tc>
        <w:tc>
          <w:tcPr>
            <w:tcW w:w="1880" w:type="dxa"/>
            <w:vMerge/>
            <w:hideMark/>
          </w:tcPr>
          <w:p w14:paraId="268831B9" w14:textId="77777777" w:rsidR="009F6875" w:rsidRPr="009F6875" w:rsidRDefault="009F6875"/>
        </w:tc>
        <w:tc>
          <w:tcPr>
            <w:tcW w:w="2420" w:type="dxa"/>
            <w:vMerge/>
            <w:hideMark/>
          </w:tcPr>
          <w:p w14:paraId="51E85F12" w14:textId="77777777" w:rsidR="009F6875" w:rsidRPr="009F6875" w:rsidRDefault="009F6875"/>
        </w:tc>
        <w:tc>
          <w:tcPr>
            <w:tcW w:w="4110" w:type="dxa"/>
            <w:vMerge/>
            <w:hideMark/>
          </w:tcPr>
          <w:p w14:paraId="5A941FB6" w14:textId="77777777" w:rsidR="009F6875" w:rsidRPr="009F6875" w:rsidRDefault="009F6875"/>
        </w:tc>
      </w:tr>
      <w:tr w:rsidR="009F6875" w:rsidRPr="009F6875" w14:paraId="39F8FC41" w14:textId="77777777" w:rsidTr="009F6875">
        <w:trPr>
          <w:trHeight w:val="320"/>
        </w:trPr>
        <w:tc>
          <w:tcPr>
            <w:tcW w:w="696" w:type="dxa"/>
            <w:vMerge/>
            <w:hideMark/>
          </w:tcPr>
          <w:p w14:paraId="09C46934" w14:textId="77777777" w:rsidR="009F6875" w:rsidRPr="009F6875" w:rsidRDefault="009F6875"/>
        </w:tc>
        <w:tc>
          <w:tcPr>
            <w:tcW w:w="3760" w:type="dxa"/>
            <w:noWrap/>
            <w:hideMark/>
          </w:tcPr>
          <w:p w14:paraId="4F049CC6" w14:textId="77777777" w:rsidR="009F6875" w:rsidRPr="009F6875" w:rsidRDefault="009F6875">
            <w:r w:rsidRPr="009F6875">
              <w:t>Buurtbudgetten</w:t>
            </w:r>
          </w:p>
        </w:tc>
        <w:tc>
          <w:tcPr>
            <w:tcW w:w="506" w:type="dxa"/>
            <w:vMerge/>
            <w:hideMark/>
          </w:tcPr>
          <w:p w14:paraId="7EFF2A33" w14:textId="77777777" w:rsidR="009F6875" w:rsidRPr="009F6875" w:rsidRDefault="009F6875"/>
        </w:tc>
        <w:tc>
          <w:tcPr>
            <w:tcW w:w="539" w:type="dxa"/>
            <w:vMerge/>
            <w:hideMark/>
          </w:tcPr>
          <w:p w14:paraId="1E02D14D" w14:textId="77777777" w:rsidR="009F6875" w:rsidRPr="009F6875" w:rsidRDefault="009F6875"/>
        </w:tc>
        <w:tc>
          <w:tcPr>
            <w:tcW w:w="1393" w:type="dxa"/>
            <w:vMerge/>
            <w:hideMark/>
          </w:tcPr>
          <w:p w14:paraId="6D244AAA" w14:textId="77777777" w:rsidR="009F6875" w:rsidRPr="009F6875" w:rsidRDefault="009F6875"/>
        </w:tc>
        <w:tc>
          <w:tcPr>
            <w:tcW w:w="1880" w:type="dxa"/>
            <w:vMerge/>
            <w:hideMark/>
          </w:tcPr>
          <w:p w14:paraId="245157D7" w14:textId="77777777" w:rsidR="009F6875" w:rsidRPr="009F6875" w:rsidRDefault="009F6875"/>
        </w:tc>
        <w:tc>
          <w:tcPr>
            <w:tcW w:w="2420" w:type="dxa"/>
            <w:vMerge/>
            <w:hideMark/>
          </w:tcPr>
          <w:p w14:paraId="5FA3A526" w14:textId="77777777" w:rsidR="009F6875" w:rsidRPr="009F6875" w:rsidRDefault="009F6875"/>
        </w:tc>
        <w:tc>
          <w:tcPr>
            <w:tcW w:w="4110" w:type="dxa"/>
            <w:vMerge/>
            <w:hideMark/>
          </w:tcPr>
          <w:p w14:paraId="24039F0A" w14:textId="77777777" w:rsidR="009F6875" w:rsidRPr="009F6875" w:rsidRDefault="009F6875"/>
        </w:tc>
      </w:tr>
      <w:tr w:rsidR="009F6875" w:rsidRPr="009F6875" w14:paraId="1DB10939" w14:textId="77777777" w:rsidTr="009F6875">
        <w:trPr>
          <w:trHeight w:val="320"/>
        </w:trPr>
        <w:tc>
          <w:tcPr>
            <w:tcW w:w="696" w:type="dxa"/>
            <w:vMerge/>
            <w:hideMark/>
          </w:tcPr>
          <w:p w14:paraId="1FF2173E" w14:textId="77777777" w:rsidR="009F6875" w:rsidRPr="009F6875" w:rsidRDefault="009F6875"/>
        </w:tc>
        <w:tc>
          <w:tcPr>
            <w:tcW w:w="3760" w:type="dxa"/>
            <w:noWrap/>
            <w:hideMark/>
          </w:tcPr>
          <w:p w14:paraId="25725FE5" w14:textId="77777777" w:rsidR="009F6875" w:rsidRPr="009F6875" w:rsidRDefault="009F6875">
            <w:r w:rsidRPr="009F6875">
              <w:t>Fotoclub Lunetten</w:t>
            </w:r>
          </w:p>
        </w:tc>
        <w:tc>
          <w:tcPr>
            <w:tcW w:w="506" w:type="dxa"/>
            <w:vMerge/>
            <w:hideMark/>
          </w:tcPr>
          <w:p w14:paraId="2FD59AC6" w14:textId="77777777" w:rsidR="009F6875" w:rsidRPr="009F6875" w:rsidRDefault="009F6875"/>
        </w:tc>
        <w:tc>
          <w:tcPr>
            <w:tcW w:w="539" w:type="dxa"/>
            <w:vMerge/>
            <w:hideMark/>
          </w:tcPr>
          <w:p w14:paraId="309F7BD1" w14:textId="77777777" w:rsidR="009F6875" w:rsidRPr="009F6875" w:rsidRDefault="009F6875"/>
        </w:tc>
        <w:tc>
          <w:tcPr>
            <w:tcW w:w="1393" w:type="dxa"/>
            <w:vMerge/>
            <w:hideMark/>
          </w:tcPr>
          <w:p w14:paraId="715DCB41" w14:textId="77777777" w:rsidR="009F6875" w:rsidRPr="009F6875" w:rsidRDefault="009F6875"/>
        </w:tc>
        <w:tc>
          <w:tcPr>
            <w:tcW w:w="1880" w:type="dxa"/>
            <w:vMerge/>
            <w:hideMark/>
          </w:tcPr>
          <w:p w14:paraId="364B5DA5" w14:textId="77777777" w:rsidR="009F6875" w:rsidRPr="009F6875" w:rsidRDefault="009F6875"/>
        </w:tc>
        <w:tc>
          <w:tcPr>
            <w:tcW w:w="2420" w:type="dxa"/>
            <w:vMerge/>
            <w:hideMark/>
          </w:tcPr>
          <w:p w14:paraId="0454657A" w14:textId="77777777" w:rsidR="009F6875" w:rsidRPr="009F6875" w:rsidRDefault="009F6875"/>
        </w:tc>
        <w:tc>
          <w:tcPr>
            <w:tcW w:w="4110" w:type="dxa"/>
            <w:vMerge/>
            <w:hideMark/>
          </w:tcPr>
          <w:p w14:paraId="34C5A754" w14:textId="77777777" w:rsidR="009F6875" w:rsidRPr="009F6875" w:rsidRDefault="009F6875"/>
        </w:tc>
      </w:tr>
    </w:tbl>
    <w:p w14:paraId="6F0C1537" w14:textId="48EE8436" w:rsidR="00531D5E" w:rsidRDefault="00531D5E" w:rsidP="00606A84">
      <w:pPr>
        <w:pStyle w:val="Kop2"/>
      </w:pPr>
      <w:bookmarkStart w:id="36" w:name="_Toc21882714"/>
      <w:bookmarkStart w:id="37" w:name="_Toc21978674"/>
      <w:r>
        <w:t>C2</w:t>
      </w:r>
      <w:r>
        <w:tab/>
      </w:r>
      <w:r w:rsidR="003B72E7">
        <w:t xml:space="preserve">Schema </w:t>
      </w:r>
      <w:bookmarkEnd w:id="36"/>
      <w:bookmarkEnd w:id="37"/>
      <w:r w:rsidR="003B72E7">
        <w:t>activiteiten t.b.v. toetsing inpassing huidige activiteiten</w:t>
      </w:r>
    </w:p>
    <w:p w14:paraId="78FE61A6" w14:textId="3E84E793" w:rsidR="004D6CD6" w:rsidRDefault="004D6CD6" w:rsidP="004D6CD6">
      <w:r>
        <w:t xml:space="preserve">Er is een schema gemaakt waarin gekeken is of de huidige activiteiten passen binnen de voorgestelde ruimtes in dit </w:t>
      </w:r>
      <w:proofErr w:type="spellStart"/>
      <w:r>
        <w:t>PvE</w:t>
      </w:r>
      <w:proofErr w:type="spellEnd"/>
      <w:r>
        <w:t xml:space="preserve"> Hieruit blijkt dat </w:t>
      </w:r>
      <w:r w:rsidR="00482064">
        <w:t xml:space="preserve">alle </w:t>
      </w:r>
      <w:r w:rsidR="00531D5E">
        <w:t xml:space="preserve">activiteiten </w:t>
      </w:r>
      <w:r w:rsidR="00482064">
        <w:t xml:space="preserve">weer een plek </w:t>
      </w:r>
      <w:r>
        <w:t xml:space="preserve">kunnen </w:t>
      </w:r>
      <w:r w:rsidR="00482064">
        <w:t>krijgen</w:t>
      </w:r>
      <w:r w:rsidR="007101F9">
        <w:t>, mits de gemeenschappelijke ruimte inderdaad ruimte gaat bieden aan de beschreven activiteiten</w:t>
      </w:r>
      <w:r w:rsidR="00400774">
        <w:t xml:space="preserve"> en opslag</w:t>
      </w:r>
      <w:r w:rsidR="00531D5E">
        <w:t xml:space="preserve">. </w:t>
      </w:r>
      <w:r>
        <w:t>Ook is</w:t>
      </w:r>
      <w:r w:rsidR="003B72E7">
        <w:t xml:space="preserve"> </w:t>
      </w:r>
      <w:r>
        <w:t xml:space="preserve">er </w:t>
      </w:r>
      <w:r w:rsidR="003B72E7">
        <w:t xml:space="preserve">voldoende flexibiliteit om toekomstige onbekende activiteiten plaats te laten vinden. </w:t>
      </w:r>
    </w:p>
    <w:p w14:paraId="08473283" w14:textId="77777777" w:rsidR="004D6CD6" w:rsidRDefault="004D6CD6" w:rsidP="00531D5E"/>
    <w:p w14:paraId="5C08A2DD" w14:textId="789AF1FB" w:rsidR="00D92E45" w:rsidRPr="00D92E45" w:rsidRDefault="00144C83" w:rsidP="00767259">
      <w:pPr>
        <w:pStyle w:val="Kop2"/>
      </w:pPr>
      <w:bookmarkStart w:id="38" w:name="_Toc21882715"/>
      <w:bookmarkStart w:id="39" w:name="_Toc21978675"/>
      <w:r>
        <w:t>C</w:t>
      </w:r>
      <w:r w:rsidR="00C05AAB">
        <w:t>3</w:t>
      </w:r>
      <w:r>
        <w:tab/>
        <w:t>Gebruik door personen met een beperking</w:t>
      </w:r>
      <w:bookmarkEnd w:id="38"/>
      <w:bookmarkEnd w:id="39"/>
      <w:r w:rsidR="00B946A7">
        <w:t xml:space="preserve"> </w:t>
      </w:r>
    </w:p>
    <w:p w14:paraId="76CF20B3" w14:textId="2E1659B5" w:rsidR="00144C83" w:rsidRDefault="00144C83" w:rsidP="00144C83">
      <w:r>
        <w:t>Bij de indeling van het gebouw dient rekening te worden gehouden met personen met een functiebeperking (met name gezichtsvermogen, gehoor en mobiliteit). In de toekomst zullen in het kader van veranderende inzichten en regelgeving waarschijnlijk meer welzijns- en zorgactiviteiten voor deze doelgroep(en) aangeboden gaan worden.</w:t>
      </w:r>
      <w:r w:rsidR="00366F10">
        <w:t xml:space="preserve"> </w:t>
      </w:r>
    </w:p>
    <w:p w14:paraId="0C7EC819" w14:textId="7CC00D8B" w:rsidR="00144C83" w:rsidRDefault="0ECD6E43" w:rsidP="00D41A00">
      <w:r>
        <w:t>In het geval er meerdere verdiepingen zijn zal op elke verdieping een toilettenblok (incl</w:t>
      </w:r>
      <w:r w:rsidR="00670AF5">
        <w:t>usief een toilet voor mensen met een beperking)</w:t>
      </w:r>
      <w:r>
        <w:t xml:space="preserve"> aanwezig dienen te zijn. </w:t>
      </w:r>
      <w:r w:rsidR="00670AF5">
        <w:t xml:space="preserve">Wat betreft het toilet voor mensen met een beperking </w:t>
      </w:r>
      <w:r>
        <w:t>op de begane grond</w:t>
      </w:r>
      <w:r w:rsidR="00670AF5">
        <w:t xml:space="preserve">, wanneer deze </w:t>
      </w:r>
      <w:r>
        <w:t xml:space="preserve">dichtbij de lift ligt en niet via deuren bereikbaar is voor de verschillende activiteitenruimten op de begane grond en de verdieping, kan met alleen een </w:t>
      </w:r>
      <w:r w:rsidR="00670AF5">
        <w:t>toilet voor mensen met een beperking</w:t>
      </w:r>
      <w:r>
        <w:t xml:space="preserve"> op de begane grond worden volstaan. </w:t>
      </w:r>
    </w:p>
    <w:p w14:paraId="34404C86" w14:textId="652C05B2" w:rsidR="003A53E0" w:rsidRDefault="003A53E0" w:rsidP="003A53E0">
      <w:r>
        <w:t xml:space="preserve">Er dient aandacht besteed te worden aan bereikbaarheid </w:t>
      </w:r>
      <w:r w:rsidR="00684653">
        <w:t xml:space="preserve">van de ingang </w:t>
      </w:r>
      <w:r>
        <w:t>en parkeermogelijkheden. Een deel van de parkeergelegenheid in de omgeving dient geschikt te zijn voor mindervaliden. Een goed verlicht, kort en gelijkmatig pad (zonder oneffenheden, stroef en vlak) van de parkeerplaats naar de entree is daarbij noodzakelijk.</w:t>
      </w:r>
    </w:p>
    <w:p w14:paraId="0388DAD8" w14:textId="7012469E" w:rsidR="003A53E0" w:rsidRDefault="0ECD6E43" w:rsidP="00D41A00">
      <w:r>
        <w:t>Bij de diverse entrees dient rekening gehouden te worden met de toegankelijkheid voor alle gebruikers. Voorkomen van hoogteverschillen, drempels hoger dan 20 mm of hellingbanen toepassen.</w:t>
      </w:r>
    </w:p>
    <w:p w14:paraId="48764D53" w14:textId="76F4C9FA" w:rsidR="00BF1765" w:rsidRDefault="003A53E0" w:rsidP="00D41A00">
      <w:pPr>
        <w:pStyle w:val="Kop2"/>
      </w:pPr>
      <w:bookmarkStart w:id="40" w:name="_Toc21882716"/>
      <w:bookmarkStart w:id="41" w:name="_Toc21978676"/>
      <w:r>
        <w:t>C</w:t>
      </w:r>
      <w:r w:rsidR="00C05AAB">
        <w:t>4</w:t>
      </w:r>
      <w:r w:rsidR="00BF1765">
        <w:tab/>
        <w:t>Flexibiliteit</w:t>
      </w:r>
      <w:bookmarkEnd w:id="40"/>
      <w:bookmarkEnd w:id="41"/>
    </w:p>
    <w:p w14:paraId="48764D54" w14:textId="08EAB8C6" w:rsidR="00BF1765" w:rsidRDefault="0ECD6E43" w:rsidP="00D41A00">
      <w:r>
        <w:t xml:space="preserve">De flexibiliteit wordt gewaarborgd door de ruimten zoveel mogelijk multifunctioneel in te delen en multifunctioneel te gebruiken. Daarnaast door gebruik te maken van lichte systeemwanden en vrij in te delen ruimten. Een goede akoestiek is erg belangrijk, zie hiervoor het technisch </w:t>
      </w:r>
      <w:proofErr w:type="spellStart"/>
      <w:r>
        <w:t>PvE</w:t>
      </w:r>
      <w:proofErr w:type="spellEnd"/>
      <w:r>
        <w:t xml:space="preserve">. Indien niet aan de akoestische eisen uit het technische </w:t>
      </w:r>
      <w:proofErr w:type="spellStart"/>
      <w:r>
        <w:t>PvE</w:t>
      </w:r>
      <w:proofErr w:type="spellEnd"/>
      <w:r>
        <w:t xml:space="preserve"> kan worden voldaan met lichte scheidingswanden, kan er alleen na toestemming van de </w:t>
      </w:r>
      <w:r w:rsidR="00DC6933">
        <w:t>huurder</w:t>
      </w:r>
      <w:r>
        <w:t xml:space="preserve"> worden gekozen voor andere scheidingswanden.</w:t>
      </w:r>
    </w:p>
    <w:p w14:paraId="48764D55" w14:textId="2F7397EB" w:rsidR="00BF1765" w:rsidRDefault="0ECD6E43" w:rsidP="00D41A00">
      <w:r>
        <w:lastRenderedPageBreak/>
        <w:t>Om ruimten flexibel te kunnen gebruiken zal moeten worden voorzien in voldoende afsluitbare bergruimte per doelgroep, het liefst aangrenzend aan de verschillende activiteitenruimten.</w:t>
      </w:r>
    </w:p>
    <w:p w14:paraId="48764D5D" w14:textId="6B421661" w:rsidR="00BF1765" w:rsidRDefault="00BF1765" w:rsidP="00D41A00">
      <w:pPr>
        <w:pStyle w:val="Kop2"/>
      </w:pPr>
      <w:bookmarkStart w:id="42" w:name="_Toc21882717"/>
      <w:bookmarkStart w:id="43" w:name="_Toc21978677"/>
      <w:r>
        <w:t>C</w:t>
      </w:r>
      <w:r w:rsidR="00C05AAB">
        <w:t>5</w:t>
      </w:r>
      <w:r>
        <w:tab/>
        <w:t>Globale inrichting</w:t>
      </w:r>
      <w:bookmarkEnd w:id="42"/>
      <w:bookmarkEnd w:id="43"/>
      <w:r w:rsidR="00D92E45">
        <w:t xml:space="preserve"> </w:t>
      </w:r>
    </w:p>
    <w:p w14:paraId="48764D5E" w14:textId="2FC94F20" w:rsidR="00BF1765" w:rsidRDefault="00BF1765" w:rsidP="00D41A00">
      <w:r>
        <w:t>Uitgangspunt is "sober en doelmatig"</w:t>
      </w:r>
      <w:r w:rsidR="00F42C8B">
        <w:t xml:space="preserve">, zonder daarbij de kwaliteit van het Welzijnsgedeelte uit het oog te verliezen. </w:t>
      </w:r>
      <w:r>
        <w:t xml:space="preserve">Bij de inrichting zal rekening gehouden moeten worden met de (beperkte) mogelijkheden van personen met een functiebeperking. Ook vandaalbestendigheid verdient aandacht. </w:t>
      </w:r>
    </w:p>
    <w:p w14:paraId="48764D5F" w14:textId="61DB59F0" w:rsidR="00BF1765" w:rsidRDefault="00BF1765" w:rsidP="003844E1">
      <w:pPr>
        <w:pStyle w:val="Kop2"/>
      </w:pPr>
      <w:bookmarkStart w:id="44" w:name="_Toc21882718"/>
      <w:bookmarkStart w:id="45" w:name="_Toc21978678"/>
      <w:r>
        <w:t>C</w:t>
      </w:r>
      <w:r w:rsidR="00C05AAB">
        <w:t>6</w:t>
      </w:r>
      <w:r>
        <w:rPr>
          <w:rFonts w:cs="Times New Roman"/>
        </w:rPr>
        <w:tab/>
      </w:r>
      <w:r>
        <w:t>Sociale veiligheid</w:t>
      </w:r>
      <w:bookmarkEnd w:id="44"/>
      <w:bookmarkEnd w:id="45"/>
    </w:p>
    <w:p w14:paraId="48764D60" w14:textId="3D1AE8CF" w:rsidR="00BF1765" w:rsidRDefault="0ECD6E43" w:rsidP="00D41A00">
      <w:r>
        <w:t xml:space="preserve">Binnen het buurtcentrum en in de directe omgeving moet er veel aandacht zijn voor sociale veiligheid. Binnen het buurtcentrum betekent dat, dat er op alle ruimten toezicht kan worden gehouden vanuit de gang/hal en het liefst vanaf de bar. Ook mogen er geen plekken zijn, die onoverzichtelijk zijn, zoals doodlopende gangetjes om een hoekje of op een andere verdieping. Naar elke ruimte (uitgezonderd toiletten en kleedruimten en dergelijke) moet visueel toezicht mogelijk zijn doordat er ramen tussen de gang en de ruimte zitten. Houdt bij de glaskeuze rekening met </w:t>
      </w:r>
      <w:proofErr w:type="spellStart"/>
      <w:r>
        <w:t>hufterproofheid</w:t>
      </w:r>
      <w:proofErr w:type="spellEnd"/>
      <w:r>
        <w:t xml:space="preserve"> en doorvallen.</w:t>
      </w:r>
    </w:p>
    <w:p w14:paraId="48764D61" w14:textId="5464B4A1" w:rsidR="00BF1765" w:rsidRDefault="00BF1765" w:rsidP="00D41A00">
      <w:r>
        <w:t xml:space="preserve">Vanachter de bar kan direct toezicht worden gehouden op de entree, zodat binnenkomende mensen welkom kunnen worden geheten en worden opgemerkt. </w:t>
      </w:r>
    </w:p>
    <w:p w14:paraId="13986249" w14:textId="50C58AD4" w:rsidR="00670AF5" w:rsidRDefault="00670AF5" w:rsidP="00D41A00"/>
    <w:bookmarkStart w:id="46" w:name="_Toc21978679"/>
    <w:bookmarkStart w:id="47" w:name="_Toc21882719"/>
    <w:p w14:paraId="3516C06B" w14:textId="25BA364A" w:rsidR="00EA2374" w:rsidRDefault="004605A6" w:rsidP="005E3D11">
      <w:pPr>
        <w:pStyle w:val="Kop2"/>
      </w:pPr>
      <w:r>
        <w:rPr>
          <w:noProof/>
          <w:lang w:eastAsia="nl-NL"/>
        </w:rPr>
        <w:lastRenderedPageBreak/>
        <mc:AlternateContent>
          <mc:Choice Requires="wps">
            <w:drawing>
              <wp:anchor distT="0" distB="0" distL="114300" distR="114300" simplePos="0" relativeHeight="251658243" behindDoc="0" locked="0" layoutInCell="1" allowOverlap="1" wp14:anchorId="1C0F0B7B" wp14:editId="55706BAA">
                <wp:simplePos x="0" y="0"/>
                <wp:positionH relativeFrom="column">
                  <wp:posOffset>5551805</wp:posOffset>
                </wp:positionH>
                <wp:positionV relativeFrom="paragraph">
                  <wp:posOffset>36195</wp:posOffset>
                </wp:positionV>
                <wp:extent cx="3505200" cy="4547235"/>
                <wp:effectExtent l="12700" t="12700" r="25400" b="24765"/>
                <wp:wrapSquare wrapText="bothSides"/>
                <wp:docPr id="16" name="Rechthoek 16"/>
                <wp:cNvGraphicFramePr/>
                <a:graphic xmlns:a="http://schemas.openxmlformats.org/drawingml/2006/main">
                  <a:graphicData uri="http://schemas.microsoft.com/office/word/2010/wordprocessingShape">
                    <wps:wsp>
                      <wps:cNvSpPr/>
                      <wps:spPr>
                        <a:xfrm>
                          <a:off x="0" y="0"/>
                          <a:ext cx="3505200" cy="4547235"/>
                        </a:xfrm>
                        <a:prstGeom prst="rect">
                          <a:avLst/>
                        </a:prstGeom>
                        <a:solidFill>
                          <a:schemeClr val="accent2">
                            <a:lumMod val="40000"/>
                            <a:lumOff val="60000"/>
                          </a:schemeClr>
                        </a:solidFill>
                        <a:ln w="34925">
                          <a:solidFill>
                            <a:schemeClr val="accent2"/>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EEB4B1" w14:textId="77777777" w:rsidR="00523043" w:rsidRPr="00BE3FDF" w:rsidRDefault="00523043" w:rsidP="00EA2374">
                            <w:pPr>
                              <w:rPr>
                                <w:b/>
                                <w:bCs/>
                              </w:rPr>
                            </w:pPr>
                            <w:r>
                              <w:rPr>
                                <w:b/>
                                <w:bCs/>
                              </w:rPr>
                              <w:t xml:space="preserve">Zorg voor samenhang van het winkelcentrum, de Musketon en het gezondheidscentrum. </w:t>
                            </w:r>
                            <w:r>
                              <w:rPr>
                                <w:b/>
                                <w:bCs/>
                              </w:rPr>
                              <w:br/>
                            </w:r>
                            <w:r>
                              <w:t xml:space="preserve">In het midden van lunetten liggen het winkelcentrum, het gezondheidscentrum en de Musketon op korte afstand van elkaar. Toch vormen ze niet één geheel. Er zijn kansen om dit te verbeteren. Dit kan door het maken van een eenduidige inrichting van het openbaar gebied. Bijvoorbeeld met een fiets- en wandelboulevard. Het helpt al om dezelfde materialen te gebruiken in de openbare ruimte, bij het winkelgebied, het entreegebied en het station. Dit versterkt ieder gebied.  Het zorgt er ook voor dat het winkelcentrum minder verborgen ligt. Het keert zich als het ware meer naar buiten en wordt beter aangehaakt op de rest van de omgeving. </w:t>
                            </w:r>
                            <w:r>
                              <w:br/>
                            </w:r>
                            <w:r>
                              <w:rPr>
                                <w:i/>
                                <w:iCs/>
                                <w:sz w:val="18"/>
                                <w:szCs w:val="18"/>
                              </w:rPr>
                              <w:t>Bron: Omgevingsvisie Lunetten, juni 2018</w:t>
                            </w:r>
                          </w:p>
                          <w:p w14:paraId="3E96E46F" w14:textId="77777777" w:rsidR="00523043" w:rsidRDefault="00523043" w:rsidP="00EA2374"/>
                          <w:p w14:paraId="3DC65329" w14:textId="77777777" w:rsidR="00523043" w:rsidRPr="00504C19" w:rsidRDefault="00523043" w:rsidP="00EA2374">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F0B7B" id="Rechthoek 16" o:spid="_x0000_s1028" style="position:absolute;margin-left:437.15pt;margin-top:2.85pt;width:276pt;height:358.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" fillcolor="#e5b8b7 [1301]" strokecolor="#c0504d [3205]" strokeweight="2.75pt">
                <v:textbox>
                  <w:txbxContent>
                    <w:p w14:paraId="76EEB4B1" w14:textId="77777777" w:rsidR="00523043" w:rsidRPr="00BE3FDF" w:rsidRDefault="00523043" w:rsidP="00EA2374">
                      <w:pPr>
                        <w:rPr>
                          <w:b/>
                          <w:bCs/>
                        </w:rPr>
                      </w:pPr>
                      <w:r>
                        <w:rPr>
                          <w:b/>
                          <w:bCs/>
                        </w:rPr>
                        <w:t xml:space="preserve">Zorg voor samenhang van het winkelcentrum, de Musketon en het gezondheidscentrum. </w:t>
                      </w:r>
                      <w:r>
                        <w:rPr>
                          <w:b/>
                          <w:bCs/>
                        </w:rPr>
                        <w:br/>
                      </w:r>
                      <w:r>
                        <w:t xml:space="preserve">In het midden van lunetten liggen het winkelcentrum, het gezondheidscentrum en de Musketon op korte afstand van elkaar. Toch vormen ze niet één geheel. Er zijn kansen om dit te verbeteren. Dit kan door het maken van een eenduidige inrichting van het openbaar gebied. Bijvoorbeeld met een fiets- en wandelboulevard. Het helpt al om dezelfde materialen te gebruiken in de openbare ruimte, bij het winkelgebied, het entreegebied en het station. Dit versterkt ieder gebied.  Het zorgt er ook voor dat het winkelcentrum minder verborgen ligt. Het keert zich als het ware meer naar buiten en wordt beter aangehaakt op de rest van de omgeving. </w:t>
                      </w:r>
                      <w:r>
                        <w:br/>
                      </w:r>
                      <w:r>
                        <w:rPr>
                          <w:i/>
                          <w:iCs/>
                          <w:sz w:val="18"/>
                          <w:szCs w:val="18"/>
                        </w:rPr>
                        <w:t>Bron: Omgevingsvisie Lunetten, juni 2018</w:t>
                      </w:r>
                    </w:p>
                    <w:p w14:paraId="3E96E46F" w14:textId="77777777" w:rsidR="00523043" w:rsidRDefault="00523043" w:rsidP="00EA2374"/>
                    <w:p w14:paraId="3DC65329" w14:textId="77777777" w:rsidR="00523043" w:rsidRPr="00504C19" w:rsidRDefault="00523043" w:rsidP="00EA2374">
                      <w:pPr>
                        <w:rPr>
                          <w:color w:val="FFFFFF" w:themeColor="background1"/>
                        </w:rPr>
                      </w:pPr>
                    </w:p>
                  </w:txbxContent>
                </v:textbox>
                <w10:wrap type="square"/>
              </v:rect>
            </w:pict>
          </mc:Fallback>
        </mc:AlternateContent>
      </w:r>
      <w:r w:rsidR="005E3D11">
        <w:t>C7</w:t>
      </w:r>
      <w:r w:rsidR="005E3D11">
        <w:tab/>
      </w:r>
      <w:r w:rsidR="005F5E35">
        <w:t>Toiletten</w:t>
      </w:r>
      <w:bookmarkEnd w:id="46"/>
      <w:bookmarkEnd w:id="47"/>
    </w:p>
    <w:p w14:paraId="2CAB343E" w14:textId="19CC85B8" w:rsidR="005E3D11" w:rsidRPr="005E3D11" w:rsidRDefault="005F5E35" w:rsidP="005E3D11">
      <w:r>
        <w:t xml:space="preserve">Toiletten liggen centraal en/of op meerdere plaatsen, </w:t>
      </w:r>
      <w:r w:rsidR="0ECD6E43">
        <w:t xml:space="preserve">zodat niet al te ver gelopen hoeft te worden. Er zijn </w:t>
      </w:r>
      <w:r>
        <w:t>toiletten</w:t>
      </w:r>
      <w:r w:rsidR="0ECD6E43">
        <w:t xml:space="preserve"> met dichte deuren (en niet zoals nu boven en onder open), die gemakkelijk schoon te houden zijn. Er zijn in het gebouw ook </w:t>
      </w:r>
      <w:r>
        <w:t>toiletten</w:t>
      </w:r>
      <w:r w:rsidR="0ECD6E43">
        <w:t xml:space="preserve"> op kindermaat aanwezig, evenals verschoonvoorziening voor baby's. Voor mensen met een beperking is er eveneens een goede toiletvoorziening. </w:t>
      </w:r>
    </w:p>
    <w:p w14:paraId="48764DF2" w14:textId="4F51941C" w:rsidR="00BF1765" w:rsidRDefault="1D59F392" w:rsidP="0038206F">
      <w:pPr>
        <w:pStyle w:val="Kop2"/>
      </w:pPr>
      <w:bookmarkStart w:id="48" w:name="_Toc21882720"/>
      <w:bookmarkStart w:id="49" w:name="_Toc21978680"/>
      <w:r>
        <w:t>C8</w:t>
      </w:r>
      <w:r w:rsidR="006724CB">
        <w:tab/>
      </w:r>
      <w:r>
        <w:t>Buitenruimte</w:t>
      </w:r>
      <w:bookmarkEnd w:id="48"/>
      <w:bookmarkEnd w:id="49"/>
    </w:p>
    <w:p w14:paraId="3CB322C5" w14:textId="5A0F1321" w:rsidR="00EA2374" w:rsidRDefault="0ECD6E43" w:rsidP="00EA2374">
      <w:r>
        <w:t>De verbinding met het winkelcentrum is in overeenstemming met de omgevingsvisie Lunetten.</w:t>
      </w:r>
    </w:p>
    <w:p w14:paraId="0F7F95E7" w14:textId="41991E8A" w:rsidR="00EA2374" w:rsidRDefault="0ECD6E43" w:rsidP="0ECD6E43">
      <w:r>
        <w:t xml:space="preserve">Het buurtcentrum is goed bereikbaar voor </w:t>
      </w:r>
      <w:r w:rsidR="00442B1A">
        <w:t>auto’s</w:t>
      </w:r>
      <w:r w:rsidR="00C97298">
        <w:t>,</w:t>
      </w:r>
      <w:r w:rsidR="005F5E35">
        <w:t xml:space="preserve"> huldiensten, </w:t>
      </w:r>
      <w:r>
        <w:t xml:space="preserve">voetgangers en fietsers. Er zijn voldoende fietsklemmen, ook voor grote bijeenkomsten, waarbij 250 bezoekers aanwezig zijn. De hoofdingang is goed bereikbaar voor taxi’s en voor minder validen. </w:t>
      </w:r>
    </w:p>
    <w:p w14:paraId="644C64C2" w14:textId="2FBF475E" w:rsidR="00EA2374" w:rsidRDefault="0ECD6E43" w:rsidP="00EA2374">
      <w:r>
        <w:t xml:space="preserve">Nabij de entree zijn er fietsenklemmen voor bezoekers. Deze moeten zo zijn gesitueerd dat er toezicht op is. Ook moet de verlichting om het gebouw goed zijn. Dit is belangrijk voor mensen met een visuele handicap en voor het toezicht op de buitenruimte vanuit het gebouw. Indien de stalling van </w:t>
      </w:r>
      <w:proofErr w:type="spellStart"/>
      <w:r>
        <w:t>scootmobiels</w:t>
      </w:r>
      <w:proofErr w:type="spellEnd"/>
      <w:r>
        <w:t xml:space="preserve"> niet in het gebouw kan plaatsvinden zal er een (overdekte) oplossing buiten gecreëerd moeten worden. </w:t>
      </w:r>
      <w:r w:rsidR="00EA2374" w:rsidRPr="00EA2374">
        <w:t xml:space="preserve"> </w:t>
      </w:r>
    </w:p>
    <w:p w14:paraId="54DF4A6C" w14:textId="11BAB7E0" w:rsidR="004605A6" w:rsidRDefault="25DCCC07" w:rsidP="00473FDC">
      <w:r>
        <w:t>Voor het bepalen van het benodigd aantal te realiseren parkeerplaatsen ten behoeve van gehandicapten dient overleg plaats te vinden met het Parkeerbedrijf gemeente Utrecht.</w:t>
      </w:r>
      <w:bookmarkStart w:id="50" w:name="_Toc21882721"/>
    </w:p>
    <w:p w14:paraId="2DC30268" w14:textId="1E69028C" w:rsidR="00177007" w:rsidRDefault="00FB5ED8" w:rsidP="00473FDC">
      <w:pPr>
        <w:pStyle w:val="Kop1"/>
      </w:pPr>
      <w:bookmarkStart w:id="51" w:name="_Toc21978681"/>
      <w:r>
        <w:lastRenderedPageBreak/>
        <w:t>H</w:t>
      </w:r>
      <w:r w:rsidR="00FE2631">
        <w:t>oofdstuk</w:t>
      </w:r>
      <w:r>
        <w:t xml:space="preserve"> </w:t>
      </w:r>
      <w:r w:rsidR="00CA04CC">
        <w:t>D</w:t>
      </w:r>
      <w:r w:rsidR="00177007">
        <w:t xml:space="preserve"> </w:t>
      </w:r>
      <w:r>
        <w:t xml:space="preserve">- </w:t>
      </w:r>
      <w:r w:rsidR="002F3A0A">
        <w:t>Globale bouwkundige</w:t>
      </w:r>
      <w:r w:rsidR="00177007">
        <w:t xml:space="preserve"> eisen</w:t>
      </w:r>
      <w:bookmarkEnd w:id="50"/>
      <w:bookmarkEnd w:id="51"/>
    </w:p>
    <w:p w14:paraId="5FE3CA01" w14:textId="3CA95F2C" w:rsidR="00177007" w:rsidRDefault="00CA04CC" w:rsidP="00177007">
      <w:pPr>
        <w:pStyle w:val="Kop2"/>
      </w:pPr>
      <w:bookmarkStart w:id="52" w:name="_Toc21882722"/>
      <w:bookmarkStart w:id="53" w:name="_Toc21978682"/>
      <w:r>
        <w:t>D</w:t>
      </w:r>
      <w:r w:rsidR="00177007">
        <w:t>1</w:t>
      </w:r>
      <w:r w:rsidR="00177007" w:rsidRPr="006B5610">
        <w:tab/>
      </w:r>
      <w:proofErr w:type="spellStart"/>
      <w:r w:rsidR="00177007">
        <w:t>Materialisering</w:t>
      </w:r>
      <w:proofErr w:type="spellEnd"/>
      <w:r w:rsidR="00D92E45">
        <w:t xml:space="preserve"> ambitie voor alle groepen toegankelijk</w:t>
      </w:r>
      <w:bookmarkEnd w:id="52"/>
      <w:bookmarkEnd w:id="53"/>
    </w:p>
    <w:p w14:paraId="40C97F20" w14:textId="36FFCE16" w:rsidR="00177007" w:rsidRDefault="0ECD6E43" w:rsidP="00177007">
      <w:r>
        <w:t xml:space="preserve">Bij de indeling, inrichting en kleurstelling dient rekening te worden gehouden met mensen met een (motorische, visuele en auditieve) functiebeperking. Zij worden bij de ontwikkeling van de plannen betrokken om ook in de ontwerpdetails optimale toegankelijkheid te borgen. </w:t>
      </w:r>
      <w:r w:rsidR="00177007">
        <w:br/>
      </w:r>
      <w:r>
        <w:t xml:space="preserve">Materialen dienen </w:t>
      </w:r>
      <w:proofErr w:type="spellStart"/>
      <w:r>
        <w:t>hufterproof</w:t>
      </w:r>
      <w:proofErr w:type="spellEnd"/>
      <w:r>
        <w:t xml:space="preserve"> te zijn en onderhoudsarm. Specifiek dient gelet te worden op het materiaal van de vloerafwerking in de verschillende ruimten i.v.m. de beheersing van de schoonmaakkosten. Hiervoor vindt overleg plaats met de toekomstige beheerder.</w:t>
      </w:r>
    </w:p>
    <w:p w14:paraId="5E07B804" w14:textId="1F75CF4F" w:rsidR="00CA04CC" w:rsidRDefault="00814C02" w:rsidP="00177007">
      <w:pPr>
        <w:pStyle w:val="Kop2"/>
      </w:pPr>
      <w:bookmarkStart w:id="54" w:name="_Toc21882723"/>
      <w:bookmarkStart w:id="55" w:name="_Toc21978683"/>
      <w:r>
        <w:t>D</w:t>
      </w:r>
      <w:r w:rsidR="00CA04CC">
        <w:t xml:space="preserve">2 </w:t>
      </w:r>
      <w:r w:rsidR="00CA04CC">
        <w:tab/>
        <w:t>Klimaatbeheersing</w:t>
      </w:r>
      <w:bookmarkEnd w:id="54"/>
      <w:bookmarkEnd w:id="55"/>
    </w:p>
    <w:p w14:paraId="6581FE47" w14:textId="6B9170EF" w:rsidR="00CA04CC" w:rsidRDefault="0ECD6E43" w:rsidP="00CA04CC">
      <w:r>
        <w:t xml:space="preserve">De klimaatbeheersing moet zondermeer goed zijn en apart regelbaar in de ruimtes waar gedanst en bewogen wordt en/of waar grote groepen bij elkaar komen. </w:t>
      </w:r>
    </w:p>
    <w:p w14:paraId="530DBEB1" w14:textId="15C750FB" w:rsidR="00EA2374" w:rsidRDefault="00143899" w:rsidP="00143899">
      <w:pPr>
        <w:pStyle w:val="Kop2"/>
      </w:pPr>
      <w:bookmarkStart w:id="56" w:name="_Toc21882724"/>
      <w:bookmarkStart w:id="57" w:name="_Toc21978684"/>
      <w:r>
        <w:t>D3</w:t>
      </w:r>
      <w:r>
        <w:tab/>
        <w:t>Duurzaamheid</w:t>
      </w:r>
      <w:bookmarkEnd w:id="56"/>
      <w:bookmarkEnd w:id="57"/>
    </w:p>
    <w:p w14:paraId="1A7A5978" w14:textId="64481631" w:rsidR="00143899" w:rsidRPr="00143899" w:rsidRDefault="0ECD6E43" w:rsidP="00143899">
      <w:r>
        <w:t>Overeenkomstig de omgevingsvisie Lunetten wordt duurzaam gebouwd. Dat past bij de ambities van de wijk. Duurzaam bouwen, past bij de ambities van de wijk.</w:t>
      </w:r>
    </w:p>
    <w:p w14:paraId="0D1EC4A5" w14:textId="453177A2" w:rsidR="00177007" w:rsidRDefault="00814C02" w:rsidP="00177007">
      <w:pPr>
        <w:pStyle w:val="Kop2"/>
      </w:pPr>
      <w:bookmarkStart w:id="58" w:name="_Toc21882725"/>
      <w:bookmarkStart w:id="59" w:name="_Toc21978685"/>
      <w:r>
        <w:t>D</w:t>
      </w:r>
      <w:r w:rsidR="00143899">
        <w:t>4</w:t>
      </w:r>
      <w:r w:rsidR="00177007">
        <w:tab/>
      </w:r>
      <w:r w:rsidR="002F3A0A">
        <w:t>L</w:t>
      </w:r>
      <w:r w:rsidR="00177007">
        <w:t>icht</w:t>
      </w:r>
      <w:bookmarkEnd w:id="58"/>
      <w:bookmarkEnd w:id="59"/>
    </w:p>
    <w:p w14:paraId="706AB57F" w14:textId="6C63A874" w:rsidR="00177007" w:rsidRDefault="00177007" w:rsidP="00177007">
      <w:r>
        <w:t>Alle ruimten met uitzondering van toiletten en bergingen dienen</w:t>
      </w:r>
      <w:r w:rsidR="0020426E">
        <w:t xml:space="preserve"> in principe</w:t>
      </w:r>
      <w:r>
        <w:t xml:space="preserve"> te zijn voorzien van daglichttoetreding. Ook uitzicht is belangrijk, ruimten zonder raam zijn niet wenselijk.</w:t>
      </w:r>
      <w:r w:rsidR="00E65700">
        <w:t xml:space="preserve"> </w:t>
      </w:r>
      <w:r w:rsidR="00ED2082">
        <w:t>Het is echter wel wenselijk om, ten minste in de activiteitenruimten, niet een geheel open gevel te hebben. Dit geeft veel mensen een te bekeken gevoel bij activiteiten (denk aan yoga en dergelijke)</w:t>
      </w:r>
      <w:r w:rsidR="001B3E2A">
        <w:t>.</w:t>
      </w:r>
      <w:r w:rsidR="00400774">
        <w:t xml:space="preserve"> Daarnaast dienen sommige ruimten, beide beweegruimtes en de gemeenschapszaal, ook verduister</w:t>
      </w:r>
      <w:r w:rsidR="007E78F3">
        <w:t>t</w:t>
      </w:r>
      <w:r w:rsidR="00400774">
        <w:t xml:space="preserve"> te kunnen worden. </w:t>
      </w:r>
    </w:p>
    <w:p w14:paraId="3C948C5F" w14:textId="5821BDE6" w:rsidR="001B3E2A" w:rsidRDefault="0ECD6E43" w:rsidP="00177007">
      <w:r>
        <w:lastRenderedPageBreak/>
        <w:t>Met name in de ontmoetingsruimte</w:t>
      </w:r>
      <w:r w:rsidR="00C80488">
        <w:t xml:space="preserve"> </w:t>
      </w:r>
      <w:r>
        <w:t>is er sfeerverlichting die aanpasbaar is. Zowel een goede lichtsterkte, die voor de meeste activiteiten (zoals krantlezen) geschikt is, als een minder felle variant (voor bijvoorbeeld het jaarlijkse kerstdiner).</w:t>
      </w:r>
    </w:p>
    <w:p w14:paraId="70F980D4" w14:textId="09F68111" w:rsidR="003A53E0" w:rsidRDefault="00814C02" w:rsidP="002F3A0A">
      <w:pPr>
        <w:pStyle w:val="Kop2"/>
      </w:pPr>
      <w:bookmarkStart w:id="60" w:name="_Toc21882726"/>
      <w:bookmarkStart w:id="61" w:name="_Toc21978686"/>
      <w:r>
        <w:t>D</w:t>
      </w:r>
      <w:r w:rsidR="00143899">
        <w:t>5</w:t>
      </w:r>
      <w:r w:rsidR="00177007">
        <w:tab/>
      </w:r>
      <w:r w:rsidR="002F3A0A">
        <w:t>Geluid</w:t>
      </w:r>
      <w:bookmarkEnd w:id="60"/>
      <w:bookmarkEnd w:id="61"/>
    </w:p>
    <w:p w14:paraId="250CE30A" w14:textId="7741B71B" w:rsidR="005F5E35" w:rsidRDefault="005F5E35" w:rsidP="00D41A00">
      <w:r>
        <w:t>Onderstaande</w:t>
      </w:r>
      <w:r w:rsidR="00831EFD">
        <w:t xml:space="preserve"> paragraaf </w:t>
      </w:r>
      <w:r>
        <w:t>wordt voorgelegd</w:t>
      </w:r>
      <w:r w:rsidR="00831EFD">
        <w:t xml:space="preserve"> aan de specialist om goed te kijken welke norm gehanteerd moet worden om twee “muziek-activiteiten’ naast elkaar te laten bestaan, </w:t>
      </w:r>
      <w:r w:rsidR="00220BBF">
        <w:t>o</w:t>
      </w:r>
      <w:r w:rsidR="00831EFD">
        <w:t xml:space="preserve">f een stilte activiteit, naast een muziek activiteit. </w:t>
      </w:r>
    </w:p>
    <w:p w14:paraId="429EBBE5" w14:textId="00C1C771" w:rsidR="00C05AAB" w:rsidRPr="005F5E35" w:rsidRDefault="0ECD6E43" w:rsidP="00D41A00">
      <w:r w:rsidRPr="005F5E35">
        <w:t xml:space="preserve">Spraakverstaanbaarheid en een goede akoestiek zijn belangrijk. Dit geldt voor alle ruimten (nagalmtijd 1,0 seconde). Specifiek voor de spreekkamer geldt echter dat deze in verband met de privacy goed geluidsdicht moeten zijn naar de andere ruimten (geluidsisolatiewaarde 43 dB). Voor de </w:t>
      </w:r>
      <w:r w:rsidR="00127288" w:rsidRPr="005F5E35">
        <w:t xml:space="preserve">ontmoetings- en </w:t>
      </w:r>
      <w:r w:rsidRPr="005F5E35">
        <w:t>cursusruimten geldt voor de beweegbare scheidingswand een hoge akoestische eis, er mag geen overlast ontstaan tussen groepen in beide ruimten, indien deze tegelijkertijd door verschillende groepen worden gebruikt. De beweegbare scheidingswand tussen de beide activiteitenruimte</w:t>
      </w:r>
      <w:r w:rsidR="00127288" w:rsidRPr="005F5E35">
        <w:t>n</w:t>
      </w:r>
      <w:r w:rsidRPr="005F5E35">
        <w:t xml:space="preserve"> moet net als alle andere wanden voldoen aan een geluidsisolatiewaarde van 38 dB. Tussen de keuken en de ontmoetingsruimte bestaat de mogelijkheid om de keuken af te sluiten om te zorgen dat het geluid van de keuken een mogelijke activiteit in de ontmoetingsruimte niet stoort.</w:t>
      </w:r>
    </w:p>
    <w:p w14:paraId="033D1265" w14:textId="4070743F" w:rsidR="00D40165" w:rsidRDefault="00814C02" w:rsidP="00B71929">
      <w:pPr>
        <w:pStyle w:val="Kop2"/>
      </w:pPr>
      <w:bookmarkStart w:id="62" w:name="_Toc21882727"/>
      <w:bookmarkStart w:id="63" w:name="_Toc21978687"/>
      <w:r>
        <w:t>D</w:t>
      </w:r>
      <w:r w:rsidR="00143899">
        <w:t>6</w:t>
      </w:r>
      <w:r w:rsidR="00FB5ED8">
        <w:tab/>
      </w:r>
      <w:r w:rsidR="00D40165">
        <w:t>Sleutelplan</w:t>
      </w:r>
      <w:bookmarkEnd w:id="62"/>
      <w:bookmarkEnd w:id="63"/>
    </w:p>
    <w:p w14:paraId="73E1AB60" w14:textId="337865E8" w:rsidR="00D40165" w:rsidRDefault="00D40165" w:rsidP="00D41A00">
      <w:r>
        <w:t>Verder is er overleg met de beheerder met betrekking tot de routing in het pand en het sleutelplan. Hierbij moet specifieke aandacht zijn voor vluchtroutes. Deze mogen er niet toe leiden dat er uiteindelijk toch deuren te openen zijn door gebruikers, die in het sleutelplan als een voor gebruikers afgesloten deur zijn gepland. Sluitsystemen en een sleutelplan moeten zijn aangepast op de deuren die worden gebruikt in het pand.</w:t>
      </w:r>
    </w:p>
    <w:p w14:paraId="58F7645D" w14:textId="6C54B9EB" w:rsidR="00D40165" w:rsidRDefault="00814C02" w:rsidP="00B71929">
      <w:pPr>
        <w:pStyle w:val="Kop2"/>
      </w:pPr>
      <w:bookmarkStart w:id="64" w:name="_Toc21882728"/>
      <w:bookmarkStart w:id="65" w:name="_Toc21978688"/>
      <w:r>
        <w:t>D</w:t>
      </w:r>
      <w:r w:rsidR="00143899">
        <w:t>7</w:t>
      </w:r>
      <w:r w:rsidR="00FB5ED8">
        <w:tab/>
      </w:r>
      <w:r w:rsidR="00D40165">
        <w:t>Alarm</w:t>
      </w:r>
      <w:bookmarkEnd w:id="64"/>
      <w:bookmarkEnd w:id="65"/>
    </w:p>
    <w:p w14:paraId="159C8A7D" w14:textId="77777777" w:rsidR="00D40165" w:rsidRDefault="00D40165" w:rsidP="00D40165">
      <w:r>
        <w:t>Het alarm moet in zones kunnen worden ingesteld, ook dit dient te worden overlegd met de beheerder.</w:t>
      </w:r>
    </w:p>
    <w:p w14:paraId="088B0E85" w14:textId="457AFA1E" w:rsidR="00D40165" w:rsidRDefault="00814C02" w:rsidP="00B71929">
      <w:pPr>
        <w:pStyle w:val="Kop2"/>
      </w:pPr>
      <w:bookmarkStart w:id="66" w:name="_Toc21882729"/>
      <w:bookmarkStart w:id="67" w:name="_Toc21978689"/>
      <w:r>
        <w:lastRenderedPageBreak/>
        <w:t>D</w:t>
      </w:r>
      <w:r w:rsidR="00143899">
        <w:t>8</w:t>
      </w:r>
      <w:r w:rsidR="00FB5ED8">
        <w:tab/>
      </w:r>
      <w:r w:rsidR="005D45E6">
        <w:t>ICT</w:t>
      </w:r>
      <w:bookmarkEnd w:id="66"/>
      <w:bookmarkEnd w:id="67"/>
    </w:p>
    <w:p w14:paraId="38E78BF2" w14:textId="4182B078" w:rsidR="00A602F7" w:rsidRDefault="005D45E6" w:rsidP="00D41A00">
      <w:r>
        <w:t xml:space="preserve">In het gehele </w:t>
      </w:r>
      <w:r w:rsidR="00433762">
        <w:t>buurtcentrum</w:t>
      </w:r>
      <w:r>
        <w:t xml:space="preserve"> moet</w:t>
      </w:r>
      <w:r w:rsidR="00814C02">
        <w:t xml:space="preserve"> Wifi</w:t>
      </w:r>
      <w:r>
        <w:t xml:space="preserve"> aanwezig zijn. </w:t>
      </w:r>
    </w:p>
    <w:p w14:paraId="48764DF4" w14:textId="18E5C224" w:rsidR="00BF1765" w:rsidRDefault="00BF1765" w:rsidP="00D41A00">
      <w:pPr>
        <w:pStyle w:val="Kop1"/>
      </w:pPr>
      <w:bookmarkStart w:id="68" w:name="_Toc21882730"/>
      <w:bookmarkStart w:id="69" w:name="_Toc21978690"/>
      <w:r>
        <w:t xml:space="preserve">Hoofdstuk </w:t>
      </w:r>
      <w:r w:rsidR="00E82659">
        <w:t>E</w:t>
      </w:r>
      <w:r>
        <w:t xml:space="preserve"> - Organisatie</w:t>
      </w:r>
      <w:bookmarkEnd w:id="68"/>
      <w:bookmarkEnd w:id="69"/>
    </w:p>
    <w:p w14:paraId="48764DF5" w14:textId="09F2AE20" w:rsidR="00BF1765" w:rsidRDefault="00E82659" w:rsidP="00D41A00">
      <w:pPr>
        <w:pStyle w:val="Kop2"/>
      </w:pPr>
      <w:bookmarkStart w:id="70" w:name="_Toc21882731"/>
      <w:bookmarkStart w:id="71" w:name="_Toc21978691"/>
      <w:r>
        <w:t>E</w:t>
      </w:r>
      <w:r w:rsidR="00BF1765">
        <w:t>1</w:t>
      </w:r>
      <w:r w:rsidR="00BF1765">
        <w:tab/>
      </w:r>
      <w:r w:rsidR="00F11D78">
        <w:t>Huur en e</w:t>
      </w:r>
      <w:r w:rsidR="00BF1765">
        <w:t>xploitatie</w:t>
      </w:r>
      <w:bookmarkEnd w:id="70"/>
      <w:bookmarkEnd w:id="71"/>
    </w:p>
    <w:p w14:paraId="6BED21F8" w14:textId="7F6B2C79" w:rsidR="00D40165" w:rsidRDefault="00D40165" w:rsidP="00D40165">
      <w:r>
        <w:t>De afdelingen</w:t>
      </w:r>
      <w:r w:rsidR="00F11D78">
        <w:t xml:space="preserve"> UVO</w:t>
      </w:r>
      <w:r>
        <w:t xml:space="preserve"> en </w:t>
      </w:r>
      <w:r w:rsidR="00F11D78">
        <w:t>facilitair/</w:t>
      </w:r>
      <w:r>
        <w:t>exploitatie</w:t>
      </w:r>
      <w:r w:rsidR="00F11D78">
        <w:t xml:space="preserve"> welzijn</w:t>
      </w:r>
      <w:r>
        <w:t xml:space="preserve"> van Stadsbedrijven van de gemeente Utrecht zullen </w:t>
      </w:r>
      <w:r w:rsidR="00F11D78">
        <w:t xml:space="preserve">de welzijnsruimte/buurtcentrum </w:t>
      </w:r>
      <w:r w:rsidR="0020426E">
        <w:t>Musketon</w:t>
      </w:r>
      <w:r w:rsidR="00F11D78">
        <w:t xml:space="preserve"> </w:t>
      </w:r>
      <w:r>
        <w:t xml:space="preserve">na oplevering huren en exploiteren. </w:t>
      </w:r>
      <w:r w:rsidR="0ECD6E43">
        <w:t>Zij geven</w:t>
      </w:r>
      <w:r>
        <w:t xml:space="preserve"> het in gebruik aan diverse organisaties op het gebied van welzijnswerk en bewoners van de wijk.</w:t>
      </w:r>
      <w:r w:rsidR="00F11D78">
        <w:t xml:space="preserve"> Beleidsmatig is de afdeling Maatschappelijke Ontwikkeling </w:t>
      </w:r>
      <w:r w:rsidR="00127288">
        <w:t xml:space="preserve">(MO) </w:t>
      </w:r>
      <w:r w:rsidR="00F11D78">
        <w:t>verantwoordelijk en toetst het V</w:t>
      </w:r>
      <w:r w:rsidR="00127288">
        <w:t xml:space="preserve">oorlopig </w:t>
      </w:r>
      <w:r w:rsidR="00F11D78">
        <w:t>O</w:t>
      </w:r>
      <w:r w:rsidR="00127288">
        <w:t>ntwerp</w:t>
      </w:r>
      <w:r w:rsidR="00F11D78">
        <w:t xml:space="preserve"> en D</w:t>
      </w:r>
      <w:r w:rsidR="00127288">
        <w:t xml:space="preserve">efinitief </w:t>
      </w:r>
      <w:r w:rsidR="00F11D78">
        <w:t>O</w:t>
      </w:r>
      <w:r w:rsidR="00127288">
        <w:t>ntwerp</w:t>
      </w:r>
      <w:r w:rsidR="0ECD6E43">
        <w:t xml:space="preserve">, </w:t>
      </w:r>
      <w:r w:rsidR="00D92E45">
        <w:t xml:space="preserve">let op participatie </w:t>
      </w:r>
      <w:r w:rsidR="0ECD6E43">
        <w:t xml:space="preserve">en toetst </w:t>
      </w:r>
      <w:r w:rsidR="00F11D78">
        <w:t xml:space="preserve">aan de uitgangspunten van beleid en aan het opgestelde PVE </w:t>
      </w:r>
      <w:r w:rsidR="0ECD6E43">
        <w:t xml:space="preserve">voor </w:t>
      </w:r>
      <w:r w:rsidR="00F11D78">
        <w:t>de</w:t>
      </w:r>
      <w:r w:rsidR="00D92E45">
        <w:t xml:space="preserve"> Musketon</w:t>
      </w:r>
      <w:r w:rsidR="00F11D78">
        <w:t xml:space="preserve">.  </w:t>
      </w:r>
    </w:p>
    <w:p w14:paraId="7AD30B06" w14:textId="5DE941CC" w:rsidR="00EA2374" w:rsidRPr="00EA2374" w:rsidRDefault="00EA2374" w:rsidP="00EA2374">
      <w:pPr>
        <w:pStyle w:val="Kop2"/>
      </w:pPr>
      <w:bookmarkStart w:id="72" w:name="_Toc21882732"/>
      <w:bookmarkStart w:id="73" w:name="_Toc21978692"/>
      <w:r>
        <w:t>E2</w:t>
      </w:r>
      <w:r>
        <w:tab/>
        <w:t>Relatie verhuurder - huurder</w:t>
      </w:r>
      <w:bookmarkEnd w:id="72"/>
      <w:bookmarkEnd w:id="73"/>
    </w:p>
    <w:p w14:paraId="732FF192" w14:textId="662DDD83" w:rsidR="00EA2374" w:rsidRDefault="0ECD6E43" w:rsidP="00864B86">
      <w:r>
        <w:t xml:space="preserve">Gebruikers geven aan dat verbeteringen in reserveringssysteem gewenst zijn. </w:t>
      </w:r>
      <w:r w:rsidR="00127288">
        <w:t xml:space="preserve">Het huidige systeem wordt ervaren als </w:t>
      </w:r>
      <w:r w:rsidR="007C78C5">
        <w:t>omslachtig</w:t>
      </w:r>
      <w:r w:rsidR="00127288">
        <w:t xml:space="preserve"> en niet gebruikersvriendelijk. </w:t>
      </w:r>
      <w:r>
        <w:t>Zij zien ook graag een heroverweging van de huurprijzen: kan het goedkoper?</w:t>
      </w:r>
      <w:r w:rsidR="00127288">
        <w:t xml:space="preserve"> Een aantal mensen geeft aan dat de prijs van de ruimtes hen tegenhoudt om een eigen cursus of activiteit te </w:t>
      </w:r>
      <w:r w:rsidR="007C78C5">
        <w:t>initiëren</w:t>
      </w:r>
      <w:r w:rsidR="00127288">
        <w:t>.</w:t>
      </w:r>
      <w:r w:rsidR="005F5E35">
        <w:t xml:space="preserve"> In het najaar 2019 is de evaluatie </w:t>
      </w:r>
      <w:proofErr w:type="spellStart"/>
      <w:r w:rsidR="005F5E35">
        <w:t>welzijnsaccomodatie</w:t>
      </w:r>
      <w:proofErr w:type="spellEnd"/>
      <w:r w:rsidR="005F5E35">
        <w:t xml:space="preserve"> van start, waarin de bovenstaande punten staan om te evalueren. Deze evaluatie is </w:t>
      </w:r>
      <w:proofErr w:type="spellStart"/>
      <w:r w:rsidR="005F5E35">
        <w:t>stadsbreed</w:t>
      </w:r>
      <w:proofErr w:type="spellEnd"/>
      <w:r w:rsidR="005F5E35">
        <w:t xml:space="preserve"> en naar verwachting wordt de uitkomsten van deze evaluatie in het tweede kwartaal 2020 voorgelegd aan het colleg</w:t>
      </w:r>
      <w:r w:rsidR="00044395">
        <w:t>e</w:t>
      </w:r>
      <w:r w:rsidR="005F5E35">
        <w:t xml:space="preserve"> van B</w:t>
      </w:r>
      <w:r w:rsidR="00044395">
        <w:t xml:space="preserve"> en </w:t>
      </w:r>
      <w:r w:rsidR="005F5E35">
        <w:t>W.</w:t>
      </w:r>
    </w:p>
    <w:p w14:paraId="3A4C53A2" w14:textId="15E91B72" w:rsidR="00864B86" w:rsidRDefault="0ECD6E43" w:rsidP="0ECD6E43">
      <w:r>
        <w:t>Er zijn vele groepen actief in de Musketon. Mensen met nieuwe initiatieven ervaren het als lastig ‘om ertussen te komen’. Sommige activiteiten worden al jarenlang op dezelfde tijdstip georganiseerd. Verschillende betrokkenen stellen voor momenten van herverdeling te bepalen, waarop ook nieuwe initiatieven kansen krijgen op gewilde tijdstippen</w:t>
      </w:r>
      <w:r w:rsidR="00127288">
        <w:t xml:space="preserve"> (bv bij het opstellen van het komende jaarrooster)</w:t>
      </w:r>
      <w:r>
        <w:t xml:space="preserve">. </w:t>
      </w:r>
    </w:p>
    <w:p w14:paraId="5EFF3239" w14:textId="2801BFF5" w:rsidR="00571ABF" w:rsidRDefault="00571ABF" w:rsidP="0ECD6E43">
      <w:r>
        <w:lastRenderedPageBreak/>
        <w:t xml:space="preserve">De huidige systematiek is dat er eenmaal per jaar een jaarprogrammering wordt opgesteld, hierbij krijgen huidige gebruikers voorrang. Dit stedelijk beleid wordt binnenkort </w:t>
      </w:r>
      <w:r w:rsidR="00044395">
        <w:t>geëvalueerd</w:t>
      </w:r>
      <w:r>
        <w:t xml:space="preserve">. </w:t>
      </w:r>
    </w:p>
    <w:p w14:paraId="48764DF7" w14:textId="217095BA" w:rsidR="00BF1765" w:rsidRDefault="00E82659" w:rsidP="00D41A00">
      <w:pPr>
        <w:pStyle w:val="Kop2"/>
      </w:pPr>
      <w:bookmarkStart w:id="74" w:name="_Toc21882733"/>
      <w:bookmarkStart w:id="75" w:name="_Toc21978693"/>
      <w:r>
        <w:t>E</w:t>
      </w:r>
      <w:r w:rsidR="00127288">
        <w:t>3</w:t>
      </w:r>
      <w:r w:rsidR="00BF1765">
        <w:tab/>
        <w:t>Samenwerking met andere gebruikers</w:t>
      </w:r>
      <w:bookmarkEnd w:id="74"/>
      <w:bookmarkEnd w:id="75"/>
    </w:p>
    <w:p w14:paraId="4349DEE8" w14:textId="6EE9251F" w:rsidR="006724CB" w:rsidRDefault="6E03CC6F" w:rsidP="00FF5E44">
      <w:r>
        <w:t xml:space="preserve">In de nieuwe situatie zullen ruimtes gedeeld worden met de andere hoofdhuurders. Het is van belang hier tijdig goede afspraken over te maken. Hoe kunnen deze gemeenschappelijke ruimtes gereserveerd worden? Wie zorgt voor een goede planning en verdeling van deze ruimtes? </w:t>
      </w:r>
    </w:p>
    <w:p w14:paraId="2ACEAB26" w14:textId="73F970C9" w:rsidR="00127288" w:rsidRDefault="00127288" w:rsidP="004605A6">
      <w:pPr>
        <w:pStyle w:val="Kop2"/>
      </w:pPr>
      <w:bookmarkStart w:id="76" w:name="_Toc21978694"/>
      <w:r>
        <w:t>E4 Aandacht voor de activiteiten tijdens de verbouwing</w:t>
      </w:r>
      <w:bookmarkEnd w:id="76"/>
    </w:p>
    <w:p w14:paraId="71CAE88C" w14:textId="5F9C61A6" w:rsidR="00127288" w:rsidRDefault="00127288" w:rsidP="004605A6">
      <w:r>
        <w:t>Gebruikers maken zich zorgen over ‘waar ze naar toe moeten’ tijdens de verbouwing. Nu al vragen mensen zich af of ze een activiteit over een half jaar nog wel kunnen plannen. Heldere communicatie over de planning is van groot belang.</w:t>
      </w:r>
    </w:p>
    <w:p w14:paraId="0DEF0A60" w14:textId="18D84B05" w:rsidR="00127288" w:rsidRPr="00127288" w:rsidRDefault="00127288" w:rsidP="004605A6">
      <w:r>
        <w:t>Daarnaast is het belangrijk om ruim v</w:t>
      </w:r>
      <w:r w:rsidR="009E2BA0">
        <w:t>óó</w:t>
      </w:r>
      <w:r>
        <w:t>r de verbouwing, samen met gebruikers te zoeken naar mogelijkheden om ‘tijdens de verbouwing gewoon door te gaan’ en/of naar passende alternatieve ruimte. Hierbij is aandacht voor de verschillende behoeften van de verschillende gebruikers.</w:t>
      </w:r>
    </w:p>
    <w:p w14:paraId="380A0951" w14:textId="3551F45B" w:rsidR="006724CB" w:rsidRDefault="00EA2374" w:rsidP="00FB5ED8">
      <w:pPr>
        <w:pStyle w:val="Kop1"/>
      </w:pPr>
      <w:bookmarkStart w:id="77" w:name="_Toc21882734"/>
      <w:bookmarkStart w:id="78" w:name="_Toc21978695"/>
      <w:r>
        <w:t xml:space="preserve">Hoofdstuk F - </w:t>
      </w:r>
      <w:r w:rsidR="006724CB">
        <w:t xml:space="preserve">Overige </w:t>
      </w:r>
      <w:r>
        <w:t>ideeën</w:t>
      </w:r>
      <w:bookmarkEnd w:id="77"/>
      <w:bookmarkEnd w:id="78"/>
      <w:r w:rsidR="006724CB">
        <w:t xml:space="preserve"> </w:t>
      </w:r>
    </w:p>
    <w:p w14:paraId="28FABBC5" w14:textId="2C8C83FF" w:rsidR="005C051F" w:rsidRDefault="0ECD6E43" w:rsidP="000C00FE">
      <w:r>
        <w:t xml:space="preserve">Door eindgebruikers en bewoners zijn tal van ideeën ingebracht, die niet direct betrekking hebben op de welzijnsruimtes, maar wel relevant zijn voor de uitwerking van de plannen voor de gehele Musketon. </w:t>
      </w:r>
    </w:p>
    <w:p w14:paraId="52C8B1E1" w14:textId="646DFA71" w:rsidR="005C051F" w:rsidRDefault="0049005E" w:rsidP="00473FDC">
      <w:pPr>
        <w:pStyle w:val="Kop2"/>
      </w:pPr>
      <w:bookmarkStart w:id="79" w:name="_Toc21882735"/>
      <w:bookmarkStart w:id="80" w:name="_Toc21978696"/>
      <w:r>
        <w:t xml:space="preserve">F1 </w:t>
      </w:r>
      <w:r w:rsidR="005C051F">
        <w:t>Wijkcultuurhuis</w:t>
      </w:r>
      <w:bookmarkEnd w:id="79"/>
      <w:bookmarkEnd w:id="80"/>
    </w:p>
    <w:p w14:paraId="08FFC7E9" w14:textId="74867A06" w:rsidR="005C051F" w:rsidRDefault="0ECD6E43" w:rsidP="005C051F">
      <w:r>
        <w:t xml:space="preserve">In het cultuurbeleid van de gemeente Utrecht staat, dat er </w:t>
      </w:r>
      <w:r w:rsidR="00DB33AB">
        <w:t xml:space="preserve">een wens is voor </w:t>
      </w:r>
      <w:r>
        <w:t xml:space="preserve">een wijkcultuurhuis in Zuid. De wijkcultuurhuizen spelen een belangrijke rol binnen de Utrechtse infrastructuur. Zij stimuleren cultuurparticipatie in de wijken, waar amateurkunst, educatie, kunstbeoefening, productie en presentatie organisch bij elkaar komen. Bewoners, gebruikers en lokale </w:t>
      </w:r>
      <w:r>
        <w:lastRenderedPageBreak/>
        <w:t xml:space="preserve">cultuuraanbieders zien veel kansen om met de verbouwing, deze cultuurfunctie in </w:t>
      </w:r>
      <w:r w:rsidR="002D5C64">
        <w:t>de</w:t>
      </w:r>
      <w:r>
        <w:t xml:space="preserve"> Musketon onder te brengen en te versterken. Van oudsher is er al een enorm bruisend cultuuraanbod in het buurtcentrum, aanbod voor zowel jong als oud, aanbod van/voor zowel professionals als amateurs. Dit huidige aanbod, dat gemaakt en gedragen wordt door de bewoners van Zuid biedt een prachtig startpunt om verder te bouwen aan het bruisend wijkcultuurhuis, dat in de cultuurvisie wordt geschetst. </w:t>
      </w:r>
      <w:r w:rsidR="005C051F">
        <w:br/>
      </w:r>
      <w:r w:rsidR="009E2BA0">
        <w:t>De</w:t>
      </w:r>
      <w:r>
        <w:t xml:space="preserve"> Musketon biedt veel mogelijkheden om met weinig extra investeringen het beoogde wijkcultuurhuis in Zuid te realiseren</w:t>
      </w:r>
      <w:r w:rsidR="00DB33AB">
        <w:t xml:space="preserve"> als 5</w:t>
      </w:r>
      <w:r w:rsidR="00DB33AB" w:rsidRPr="004605A6">
        <w:rPr>
          <w:vertAlign w:val="superscript"/>
        </w:rPr>
        <w:t>e</w:t>
      </w:r>
      <w:r w:rsidR="00DB33AB">
        <w:t xml:space="preserve"> functie voor het Musketon</w:t>
      </w:r>
      <w:r>
        <w:t>. ‘Eigenlijk,’ zeggen vele gebruikers, ’is de Musketon al een wijkcultuurhuis’.</w:t>
      </w:r>
    </w:p>
    <w:p w14:paraId="304CDDD2" w14:textId="77777777" w:rsidR="0038469A" w:rsidRDefault="00DB33AB" w:rsidP="0038469A">
      <w:r>
        <w:t xml:space="preserve">Culture Zaken </w:t>
      </w:r>
      <w:r w:rsidR="0ECD6E43">
        <w:t xml:space="preserve">heeft echter in eerdere stadia aangegeven het wijkcultuurhuis op een andere locatie in Zuid te voorzien, en niet in Lunetten. Daarmee lijkt deze mogelijkheid om middelen te bundelen (politiek) niet haalbaar. </w:t>
      </w:r>
      <w:r w:rsidR="0038469A">
        <w:t>De bewoners verzoeken culturele</w:t>
      </w:r>
    </w:p>
    <w:p w14:paraId="202B4CA4" w14:textId="0FE692E4" w:rsidR="005C051F" w:rsidRDefault="0038469A" w:rsidP="0038469A">
      <w:proofErr w:type="gramStart"/>
      <w:r>
        <w:t>zaken</w:t>
      </w:r>
      <w:proofErr w:type="gramEnd"/>
      <w:r>
        <w:t xml:space="preserve"> deze beslissing ernstig te heroverwegen.</w:t>
      </w:r>
    </w:p>
    <w:p w14:paraId="59F5F4DE" w14:textId="22D30320" w:rsidR="005C051F" w:rsidRDefault="6E03CC6F" w:rsidP="00473FDC">
      <w:pPr>
        <w:pStyle w:val="Kop2"/>
      </w:pPr>
      <w:bookmarkStart w:id="81" w:name="_Toc21882736"/>
      <w:bookmarkStart w:id="82" w:name="_Toc21978697"/>
      <w:r w:rsidRPr="6E03CC6F">
        <w:t>F2 Centrale Ingang op de hoek het dichts bij het winkelcentrum</w:t>
      </w:r>
      <w:bookmarkEnd w:id="81"/>
      <w:bookmarkEnd w:id="82"/>
    </w:p>
    <w:p w14:paraId="1DFE2929" w14:textId="1A27AA0A" w:rsidR="6E03CC6F" w:rsidRDefault="0ECD6E43" w:rsidP="6E03CC6F">
      <w:r>
        <w:t>Om de meest directe verbinding met het winkelcentrum te maken zou de ingang van het gehele pand op de hoek bij het winkelcentrum gemaakt kunnen worden. Door voor deze hoek te kiezen hoeven er minder ingrijpende veranderingen gerealiseerd te worden in de buitenruimte</w:t>
      </w:r>
      <w:r w:rsidR="00C97298">
        <w:t xml:space="preserve"> en minder tot geen aanpassingen in hoofdfietsroute en overige weginfrastructuur.</w:t>
      </w:r>
      <w:r>
        <w:t xml:space="preserve"> Idealiter kom je dan direct binnen in een sociaal café, een gezellige ontmoetingsplek met aantrekkingskracht op veel verschillende mensen</w:t>
      </w:r>
      <w:r w:rsidR="004605A6">
        <w:t xml:space="preserve">. Bij overdenking van dit idee dient rekening gehouden te worden met </w:t>
      </w:r>
      <w:r w:rsidR="00A4042B">
        <w:t>(geluid)</w:t>
      </w:r>
      <w:r w:rsidR="004605A6">
        <w:t>belasting die kan</w:t>
      </w:r>
      <w:r w:rsidR="00A4042B">
        <w:t xml:space="preserve"> ontstaan naar de activiteitenruimtes van het buurtcentrum</w:t>
      </w:r>
      <w:r>
        <w:t xml:space="preserve">. </w:t>
      </w:r>
      <w:r w:rsidR="00D14055">
        <w:t xml:space="preserve">Bij voorkeur ook een overkapping bij de ingang, zodat er bij regen te schuilen valt. </w:t>
      </w:r>
    </w:p>
    <w:p w14:paraId="0C780254" w14:textId="784FDA58" w:rsidR="6E03CC6F" w:rsidRDefault="0ECD6E43" w:rsidP="00473FDC">
      <w:pPr>
        <w:pStyle w:val="Kop2"/>
      </w:pPr>
      <w:bookmarkStart w:id="83" w:name="_Toc21882737"/>
      <w:bookmarkStart w:id="84" w:name="_Toc21978698"/>
      <w:r>
        <w:t>F3 Sociaal café</w:t>
      </w:r>
      <w:bookmarkEnd w:id="83"/>
      <w:bookmarkEnd w:id="84"/>
    </w:p>
    <w:p w14:paraId="0BC2E77E" w14:textId="0B84D3E3" w:rsidR="6E03CC6F" w:rsidRDefault="00044395" w:rsidP="6E03CC6F">
      <w:r>
        <w:t xml:space="preserve">Een van de opties is een </w:t>
      </w:r>
      <w:r w:rsidR="0ECD6E43">
        <w:t xml:space="preserve">sociaal ondernemer te zoeken, die in de centrale ontmoetingsruimte een sociaal café runt. </w:t>
      </w:r>
      <w:r>
        <w:t>Hierdoor kan</w:t>
      </w:r>
      <w:r w:rsidR="0ECD6E43">
        <w:t xml:space="preserve"> een grotere aantrekkingskracht</w:t>
      </w:r>
      <w:r>
        <w:t xml:space="preserve"> op de Musketon ontstaan, als ontmoetingsplek voor de wijk.</w:t>
      </w:r>
      <w:r w:rsidR="0ECD6E43">
        <w:t xml:space="preserve"> </w:t>
      </w:r>
      <w:r>
        <w:t xml:space="preserve">Daarbij opgemerkt dat er rekening </w:t>
      </w:r>
      <w:r w:rsidR="00153802">
        <w:t xml:space="preserve">en aandacht </w:t>
      </w:r>
      <w:r>
        <w:t xml:space="preserve">gehouden dient te worden met de huidige opzet en vrijwilligers die nu invulling geven aan de bar. </w:t>
      </w:r>
    </w:p>
    <w:p w14:paraId="22E0303B" w14:textId="17B210F8" w:rsidR="6E03CC6F" w:rsidRDefault="0ECD6E43" w:rsidP="00473FDC">
      <w:pPr>
        <w:pStyle w:val="Kop2"/>
      </w:pPr>
      <w:bookmarkStart w:id="85" w:name="_Toc21882738"/>
      <w:bookmarkStart w:id="86" w:name="_Toc21978699"/>
      <w:r>
        <w:lastRenderedPageBreak/>
        <w:t>F4 De verhuur van nog verhuurbare ruimten aan cultureel ondernemers,</w:t>
      </w:r>
      <w:bookmarkEnd w:id="85"/>
      <w:bookmarkEnd w:id="86"/>
      <w:r>
        <w:t xml:space="preserve"> </w:t>
      </w:r>
    </w:p>
    <w:p w14:paraId="16F5BE9E" w14:textId="3493C53A" w:rsidR="6E03CC6F" w:rsidRDefault="0ECD6E43" w:rsidP="6E03CC6F">
      <w:r>
        <w:t>De nog niet ingevulde meters in het pand zouden verhuurd kunnen worden aan cultureel ondernemers</w:t>
      </w:r>
      <w:r w:rsidR="00A4042B">
        <w:t>/cultuurhuis</w:t>
      </w:r>
      <w:r>
        <w:t>. Dit biedt extra kansen om de Musketon nog bruisender te maken.</w:t>
      </w:r>
    </w:p>
    <w:p w14:paraId="568E5C54" w14:textId="19E7EFFD" w:rsidR="6E03CC6F" w:rsidRDefault="0ECD6E43" w:rsidP="00473FDC">
      <w:pPr>
        <w:pStyle w:val="Kop2"/>
      </w:pPr>
      <w:bookmarkStart w:id="87" w:name="_Toc21882739"/>
      <w:bookmarkStart w:id="88" w:name="_Toc21978700"/>
      <w:r>
        <w:t>F5 Binnenplein overdekken</w:t>
      </w:r>
      <w:bookmarkEnd w:id="87"/>
      <w:bookmarkEnd w:id="88"/>
    </w:p>
    <w:p w14:paraId="71ABCDA7" w14:textId="464B462E" w:rsidR="00864B86" w:rsidRDefault="0ECD6E43" w:rsidP="6E03CC6F">
      <w:r>
        <w:t>Door de pilaren, die op het binnenplein bij de beoogde ingang staan, te gebruiken voor een overkapping, kunnen op gemakkelijke wijze extra vierkante meters gecreëerd worden. De bar/ontmoetingsruimte kan dan naast de theaterzaal geplaatst worden</w:t>
      </w:r>
      <w:r w:rsidR="00B11355">
        <w:t xml:space="preserve"> en deze de huidige grootte kan houden</w:t>
      </w:r>
      <w:r>
        <w:t xml:space="preserve">. </w:t>
      </w:r>
    </w:p>
    <w:p w14:paraId="06B48B68" w14:textId="77777777" w:rsidR="008F189D" w:rsidRDefault="0ECD6E43" w:rsidP="008F189D">
      <w:pPr>
        <w:pStyle w:val="Kop2"/>
      </w:pPr>
      <w:bookmarkStart w:id="89" w:name="_Toc21882740"/>
      <w:bookmarkStart w:id="90" w:name="_Toc21978701"/>
      <w:r>
        <w:t>F6 Naamgeving zale</w:t>
      </w:r>
      <w:r w:rsidR="008F189D">
        <w:t xml:space="preserve">n </w:t>
      </w:r>
    </w:p>
    <w:bookmarkEnd w:id="89"/>
    <w:bookmarkEnd w:id="90"/>
    <w:p w14:paraId="73498343" w14:textId="0425116C" w:rsidR="00864B86" w:rsidRDefault="0ECD6E43" w:rsidP="00864B86">
      <w:r>
        <w:t>Voorgesteld is de namen van zalen te veranderen en ze te vernoemen naar Lunettenaren, die een belangrijke rol hebben gespeeld in de geschiedenis van de wijk. De Historische kring denkt daar graag over mee.</w:t>
      </w:r>
    </w:p>
    <w:p w14:paraId="62A79072" w14:textId="5BF78DAB" w:rsidR="008F189D" w:rsidRPr="008F189D" w:rsidRDefault="008F189D" w:rsidP="008F189D">
      <w:pPr>
        <w:pStyle w:val="Kop2"/>
      </w:pPr>
      <w:r>
        <w:t>F7 Groene Musketon</w:t>
      </w:r>
    </w:p>
    <w:p w14:paraId="3B5B9C24" w14:textId="164FC07F" w:rsidR="0074476A" w:rsidRDefault="0038469A" w:rsidP="00864B86">
      <w:r>
        <w:t xml:space="preserve">Voorgesteld is om een buurtpluktuin, eetbaar groen, </w:t>
      </w:r>
      <w:proofErr w:type="spellStart"/>
      <w:r>
        <w:t>danwel</w:t>
      </w:r>
      <w:proofErr w:type="spellEnd"/>
      <w:r>
        <w:t xml:space="preserve"> gemeenschappelijke moestuin te voorzien bij de ingang, tuin van het</w:t>
      </w:r>
      <w:r w:rsidR="0062728E">
        <w:br/>
      </w:r>
      <w:r>
        <w:t>voormalige kinderdagverblijf en/of het binnenplein van de huidige peuterspeelzaal. Eetbaar</w:t>
      </w:r>
      <w:r w:rsidR="00C97298">
        <w:t xml:space="preserve"> </w:t>
      </w:r>
      <w:r>
        <w:t>groen voegt niet alleen toe aan de</w:t>
      </w:r>
      <w:r w:rsidR="0062728E">
        <w:br/>
      </w:r>
      <w:r>
        <w:t>duurzaamheid van het gebouw maar biedt ook kansen op het gebied van educatieve, participatie en het versterken van de sociale</w:t>
      </w:r>
      <w:r w:rsidR="0062728E">
        <w:br/>
      </w:r>
      <w:r>
        <w:t>cohesie. Te denken valt bijvoorbeeld aan workshops waarin gezamenlijk wordt gekookt met de opbrengst uit de Musketon</w:t>
      </w:r>
      <w:r w:rsidR="0062728E">
        <w:br/>
      </w:r>
      <w:r>
        <w:t>Moestuin.</w:t>
      </w:r>
    </w:p>
    <w:p w14:paraId="6E19AC53" w14:textId="24FDFC04" w:rsidR="0074476A" w:rsidRDefault="0074476A" w:rsidP="00864B86">
      <w:r w:rsidRPr="0074476A">
        <w:rPr>
          <w:rStyle w:val="Kop2Char"/>
        </w:rPr>
        <w:t>F</w:t>
      </w:r>
      <w:r>
        <w:rPr>
          <w:rStyle w:val="Kop2Char"/>
        </w:rPr>
        <w:t>8</w:t>
      </w:r>
      <w:r w:rsidRPr="0074476A">
        <w:rPr>
          <w:rStyle w:val="Kop2Char"/>
        </w:rPr>
        <w:t xml:space="preserve"> Ideeën voor dubbelgebruik</w:t>
      </w:r>
      <w:r w:rsidRPr="0074476A">
        <w:t xml:space="preserve"> </w:t>
      </w:r>
    </w:p>
    <w:p w14:paraId="09B842E9" w14:textId="77777777" w:rsidR="00051538" w:rsidRDefault="00051538" w:rsidP="00051538">
      <w:r>
        <w:lastRenderedPageBreak/>
        <w:t>Er zijn meerdere ideeën om de gemeenschapszaal en welzijnsruimte uit zone 2 geschakeld te gebruiken om zo tot optimale combinaties te komen. Al deze ideeën zullen door de architect onderzocht moeten worden op haalbaarheid en uitvoerbaarheid. Hierbij is vooral geluidsisolatie (80dB) een belangrijk aandachtspunt.</w:t>
      </w:r>
    </w:p>
    <w:p w14:paraId="7CEB9079" w14:textId="75D79D82" w:rsidR="00051538" w:rsidRDefault="00051538" w:rsidP="00051538">
      <w:pPr>
        <w:pStyle w:val="Lijstalinea"/>
        <w:numPr>
          <w:ilvl w:val="0"/>
          <w:numId w:val="11"/>
        </w:numPr>
      </w:pPr>
      <w:r>
        <w:t>De dans-beweegruimte van 100 m</w:t>
      </w:r>
      <w:r w:rsidRPr="0ECD6E43">
        <w:rPr>
          <w:vertAlign w:val="superscript"/>
        </w:rPr>
        <w:t>2</w:t>
      </w:r>
      <w:r>
        <w:t xml:space="preserve"> als een soort ‘doos’ in de gemeenschapszaal plaatsen, waarbij er een schuifwand/deur opengezet kan worden. De dans- en beweegruimte kan zo dubbel gebruikt worden als podium.</w:t>
      </w:r>
      <w:r w:rsidR="00AA5482">
        <w:t xml:space="preserve"> Mits op deze manier de 100m2 behouden wordt </w:t>
      </w:r>
      <w:r w:rsidR="00153802">
        <w:t xml:space="preserve">aan dansruimte </w:t>
      </w:r>
      <w:r w:rsidR="00AA5482">
        <w:t>en aan de geluidsnormen wordt voldaan.</w:t>
      </w:r>
    </w:p>
    <w:p w14:paraId="74127C1F" w14:textId="77777777" w:rsidR="00051538" w:rsidRDefault="00051538" w:rsidP="00051538">
      <w:pPr>
        <w:pStyle w:val="Lijstalinea"/>
        <w:numPr>
          <w:ilvl w:val="0"/>
          <w:numId w:val="11"/>
        </w:numPr>
      </w:pPr>
      <w:r>
        <w:t>Optimaal gebruik maken van de ruimte onder en naast het huidige podium. Deze zouden kunnen herbergen: een grote kleedkamer voor groepen, een kleine kleedkamer voor maximaal 4 artiesten (beiden met Wc’s) en opbergruimte voor alle activiteiten in de gemeenschapszaal, zoals bingo- en theaterapparatuur en kostuums/decors.</w:t>
      </w:r>
    </w:p>
    <w:p w14:paraId="0430AF5F" w14:textId="77777777" w:rsidR="00051538" w:rsidRDefault="00051538" w:rsidP="00051538">
      <w:pPr>
        <w:pStyle w:val="Lijstalinea"/>
        <w:numPr>
          <w:ilvl w:val="0"/>
          <w:numId w:val="11"/>
        </w:numPr>
      </w:pPr>
      <w:r>
        <w:t>De gemeenschapszaal deelbaar/schaalbaar maken, zodat deze ook in twee ruimtes verdeeld kan worden. Bijvoorbeeld door een verschuifbare wand. Wellicht kan deze verschuifbare wand, tevens een uitschuifbare tribune herbergen.</w:t>
      </w:r>
    </w:p>
    <w:p w14:paraId="406BDDE7" w14:textId="5658F8B4" w:rsidR="000E70DC" w:rsidRDefault="00051538" w:rsidP="0074476A">
      <w:pPr>
        <w:pStyle w:val="Lijstalinea"/>
        <w:numPr>
          <w:ilvl w:val="0"/>
          <w:numId w:val="11"/>
        </w:numPr>
      </w:pPr>
      <w:r>
        <w:t>Opslagruimte in en rond de gemeenschapszaal dient ook bereikbaar te zijn tijdens activiteiten, zonder deze te storen. Dus vanaf de gang, of vanaf buiten.</w:t>
      </w:r>
    </w:p>
    <w:p w14:paraId="474556BA" w14:textId="1F9CD4E0" w:rsidR="00AA5482" w:rsidRPr="00153802" w:rsidRDefault="003B0D43" w:rsidP="0074476A">
      <w:pPr>
        <w:pStyle w:val="Kop2"/>
      </w:pPr>
      <w:r w:rsidRPr="00153802">
        <w:t>F</w:t>
      </w:r>
      <w:r w:rsidR="0074476A">
        <w:t>9</w:t>
      </w:r>
      <w:r w:rsidR="00AA5482" w:rsidRPr="00153802">
        <w:t xml:space="preserve"> Kunst</w:t>
      </w:r>
    </w:p>
    <w:p w14:paraId="14743877" w14:textId="0F6796AD" w:rsidR="000E70DC" w:rsidRDefault="007E78F3" w:rsidP="007E78F3">
      <w:r>
        <w:t>Voorgesteld is om ook</w:t>
      </w:r>
      <w:r w:rsidR="000E70DC">
        <w:t xml:space="preserve"> bij de andere hoofdhuurders ruimte maken </w:t>
      </w:r>
      <w:r w:rsidR="003B0D43">
        <w:t xml:space="preserve">aan de muren </w:t>
      </w:r>
      <w:r w:rsidR="000E70DC">
        <w:t xml:space="preserve">voor kunstenaars uit de </w:t>
      </w:r>
      <w:r w:rsidR="003B0D43">
        <w:t>wijk</w:t>
      </w:r>
      <w:r w:rsidR="00153802">
        <w:t>.</w:t>
      </w:r>
    </w:p>
    <w:p w14:paraId="3AD36390" w14:textId="77777777" w:rsidR="00051538" w:rsidRDefault="00051538" w:rsidP="00864B86"/>
    <w:p w14:paraId="5A9F5B7C" w14:textId="77777777" w:rsidR="00051538" w:rsidRDefault="00051538" w:rsidP="00864B86"/>
    <w:p w14:paraId="2E858B86" w14:textId="77777777" w:rsidR="00051538" w:rsidRDefault="00051538" w:rsidP="00864B86"/>
    <w:p w14:paraId="663DA237" w14:textId="68D71E7B" w:rsidR="00864B86" w:rsidRDefault="009E2BA0" w:rsidP="00473FDC">
      <w:pPr>
        <w:pStyle w:val="Kop1"/>
      </w:pPr>
      <w:bookmarkStart w:id="91" w:name="_Toc21978702"/>
      <w:r>
        <w:lastRenderedPageBreak/>
        <w:t xml:space="preserve">Hoofdstuk </w:t>
      </w:r>
      <w:bookmarkStart w:id="92" w:name="_Toc21882741"/>
      <w:r w:rsidR="00864B86">
        <w:t>G</w:t>
      </w:r>
      <w:r>
        <w:t xml:space="preserve"> </w:t>
      </w:r>
      <w:r w:rsidR="00864B86">
        <w:t xml:space="preserve">Advies aan </w:t>
      </w:r>
      <w:r w:rsidR="6E03CC6F">
        <w:t>gebruikers</w:t>
      </w:r>
      <w:r w:rsidR="00864B86">
        <w:t xml:space="preserve"> t.a.v</w:t>
      </w:r>
      <w:r w:rsidR="00BC7628">
        <w:t>.</w:t>
      </w:r>
      <w:r w:rsidR="00864B86">
        <w:t xml:space="preserve"> (gemeenschappelijke) spullen</w:t>
      </w:r>
      <w:bookmarkEnd w:id="91"/>
      <w:bookmarkEnd w:id="92"/>
    </w:p>
    <w:p w14:paraId="35D50D6E" w14:textId="40908AD4" w:rsidR="006724CB" w:rsidRDefault="6E03CC6F" w:rsidP="00864B86">
      <w:r>
        <w:t xml:space="preserve">Tenslotte nog een advies aan de </w:t>
      </w:r>
      <w:r w:rsidR="004605A6">
        <w:t xml:space="preserve">aanbieders en </w:t>
      </w:r>
      <w:r>
        <w:t>gebruikers van de welzijnsactiviteiten.</w:t>
      </w:r>
      <w:r w:rsidR="004605A6">
        <w:t xml:space="preserve"> </w:t>
      </w:r>
      <w:r>
        <w:t>Gebruikers</w:t>
      </w:r>
      <w:r w:rsidR="004605A6">
        <w:t>groepen</w:t>
      </w:r>
      <w:r>
        <w:t xml:space="preserve"> hebben en delen op dit ogenblik vele spullen met elkaar, allemaal ter versterking van activiteiten. Bijvoorbeeld een piano, een vleugel, </w:t>
      </w:r>
      <w:r w:rsidR="004605A6">
        <w:t xml:space="preserve">theaterapparatuur, </w:t>
      </w:r>
      <w:r>
        <w:t>een geluidsinstallatie, en yogamatjes</w:t>
      </w:r>
      <w:r w:rsidR="004605A6">
        <w:t xml:space="preserve"> enz.</w:t>
      </w:r>
    </w:p>
    <w:p w14:paraId="27DECACA" w14:textId="188817D0" w:rsidR="006724CB" w:rsidRDefault="0ECD6E43" w:rsidP="6E03CC6F">
      <w:r>
        <w:t xml:space="preserve">Gebruikersgroepen zouden hierover met elkaar (nog) betere afspraken kunnen maken om in gemeenschappelijk onderhoud te voorzien en ook om spullen meer met elkaar uit te wisselen. Er zijn nu bijvoorbeeld vele kasten gevuld met kerstspullen, die prima met elkaar gedeeld zouden kunnen worden. Dit levert ruimtebesparing op en minder investering per </w:t>
      </w:r>
      <w:r w:rsidR="004605A6">
        <w:t>gebruikers</w:t>
      </w:r>
      <w:r>
        <w:t xml:space="preserve">groep. </w:t>
      </w:r>
    </w:p>
    <w:p w14:paraId="77F242FB" w14:textId="4EC69687" w:rsidR="006724CB" w:rsidRDefault="0ECD6E43" w:rsidP="00864B86">
      <w:r>
        <w:t xml:space="preserve">Bovendien kan voor gezamenlijke aanschaf van spullen wellicht makkelijker fondsen geworven worden, bijvoorbeeld bij het Oranjefonds. </w:t>
      </w:r>
    </w:p>
    <w:p w14:paraId="07C8685B" w14:textId="0F97496C" w:rsidR="00FB5ED8" w:rsidRDefault="00FB5ED8" w:rsidP="00FB5ED8">
      <w:pPr>
        <w:pStyle w:val="Kop1"/>
      </w:pPr>
      <w:bookmarkStart w:id="93" w:name="_Toc21882742"/>
      <w:bookmarkStart w:id="94" w:name="_Toc21978703"/>
      <w:r>
        <w:t>Bijlagen</w:t>
      </w:r>
      <w:bookmarkEnd w:id="93"/>
      <w:bookmarkEnd w:id="94"/>
    </w:p>
    <w:p w14:paraId="641773CD" w14:textId="7AABAFDB" w:rsidR="00581F45" w:rsidRPr="00FF5E44" w:rsidRDefault="003D000E" w:rsidP="00FF5E44">
      <w:r>
        <w:t xml:space="preserve">In de bijlage </w:t>
      </w:r>
      <w:r w:rsidR="00153802">
        <w:t>bijgevoegd Schema activiteiten t.b.v. toetsing inpassing huidige activiteiten</w:t>
      </w:r>
    </w:p>
    <w:sectPr w:rsidR="00581F45" w:rsidRPr="00FF5E44" w:rsidSect="00A00B85">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3CBC" w14:textId="77777777" w:rsidR="005D502B" w:rsidRDefault="005D502B" w:rsidP="008169E2">
      <w:pPr>
        <w:spacing w:after="0" w:line="240" w:lineRule="auto"/>
      </w:pPr>
      <w:r>
        <w:separator/>
      </w:r>
    </w:p>
  </w:endnote>
  <w:endnote w:type="continuationSeparator" w:id="0">
    <w:p w14:paraId="5745CB54" w14:textId="77777777" w:rsidR="005D502B" w:rsidRDefault="005D502B" w:rsidP="008169E2">
      <w:pPr>
        <w:spacing w:after="0" w:line="240" w:lineRule="auto"/>
      </w:pPr>
      <w:r>
        <w:continuationSeparator/>
      </w:r>
    </w:p>
  </w:endnote>
  <w:endnote w:type="continuationNotice" w:id="1">
    <w:p w14:paraId="3BFCA3B9" w14:textId="77777777" w:rsidR="005D502B" w:rsidRDefault="005D5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91307451"/>
      <w:docPartObj>
        <w:docPartGallery w:val="Page Numbers (Bottom of Page)"/>
        <w:docPartUnique/>
      </w:docPartObj>
    </w:sdtPr>
    <w:sdtEndPr>
      <w:rPr>
        <w:rStyle w:val="Paginanummer"/>
      </w:rPr>
    </w:sdtEndPr>
    <w:sdtContent>
      <w:p w14:paraId="7E190058" w14:textId="4D4C5A3F" w:rsidR="00523043" w:rsidRDefault="00523043" w:rsidP="00C0452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DDE1CB" w14:textId="77777777" w:rsidR="00523043" w:rsidRDefault="005230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08016631"/>
      <w:docPartObj>
        <w:docPartGallery w:val="Page Numbers (Bottom of Page)"/>
        <w:docPartUnique/>
      </w:docPartObj>
    </w:sdtPr>
    <w:sdtEndPr>
      <w:rPr>
        <w:rStyle w:val="Paginanummer"/>
      </w:rPr>
    </w:sdtEndPr>
    <w:sdtContent>
      <w:p w14:paraId="3961CC93" w14:textId="2196B328" w:rsidR="00523043" w:rsidRDefault="00523043" w:rsidP="00C0452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sdtContent>
  </w:sdt>
  <w:p w14:paraId="292C54FC" w14:textId="77777777" w:rsidR="00523043" w:rsidRDefault="005230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23043" w14:paraId="1BE14F37" w14:textId="77777777" w:rsidTr="74415C27">
      <w:tc>
        <w:tcPr>
          <w:tcW w:w="3024" w:type="dxa"/>
        </w:tcPr>
        <w:p w14:paraId="53467957" w14:textId="0AEE3FA3" w:rsidR="00523043" w:rsidRDefault="00523043" w:rsidP="74415C27">
          <w:pPr>
            <w:pStyle w:val="Koptekst"/>
            <w:ind w:left="-115"/>
          </w:pPr>
        </w:p>
      </w:tc>
      <w:tc>
        <w:tcPr>
          <w:tcW w:w="3024" w:type="dxa"/>
        </w:tcPr>
        <w:p w14:paraId="493B2102" w14:textId="1E0B39DD" w:rsidR="00523043" w:rsidRDefault="00523043" w:rsidP="74415C27">
          <w:pPr>
            <w:pStyle w:val="Koptekst"/>
            <w:jc w:val="center"/>
          </w:pPr>
        </w:p>
      </w:tc>
      <w:tc>
        <w:tcPr>
          <w:tcW w:w="3024" w:type="dxa"/>
        </w:tcPr>
        <w:p w14:paraId="2BF0FF01" w14:textId="23701058" w:rsidR="00523043" w:rsidRDefault="00523043" w:rsidP="74415C27">
          <w:pPr>
            <w:pStyle w:val="Koptekst"/>
            <w:ind w:right="-115"/>
            <w:jc w:val="right"/>
          </w:pPr>
        </w:p>
      </w:tc>
    </w:tr>
  </w:tbl>
  <w:p w14:paraId="6E94870B" w14:textId="3E4D3B8D" w:rsidR="00523043" w:rsidRDefault="00523043" w:rsidP="74415C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FB98" w14:textId="77777777" w:rsidR="005D502B" w:rsidRDefault="005D502B" w:rsidP="008169E2">
      <w:pPr>
        <w:spacing w:after="0" w:line="240" w:lineRule="auto"/>
      </w:pPr>
      <w:r>
        <w:separator/>
      </w:r>
    </w:p>
  </w:footnote>
  <w:footnote w:type="continuationSeparator" w:id="0">
    <w:p w14:paraId="5CC5C249" w14:textId="77777777" w:rsidR="005D502B" w:rsidRDefault="005D502B" w:rsidP="008169E2">
      <w:pPr>
        <w:spacing w:after="0" w:line="240" w:lineRule="auto"/>
      </w:pPr>
      <w:r>
        <w:continuationSeparator/>
      </w:r>
    </w:p>
  </w:footnote>
  <w:footnote w:type="continuationNotice" w:id="1">
    <w:p w14:paraId="0FF83212" w14:textId="77777777" w:rsidR="005D502B" w:rsidRDefault="005D5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23043" w14:paraId="53646BBA" w14:textId="77777777" w:rsidTr="74415C27">
      <w:tc>
        <w:tcPr>
          <w:tcW w:w="3024" w:type="dxa"/>
        </w:tcPr>
        <w:p w14:paraId="79CA6E61" w14:textId="7FAF04F7" w:rsidR="00523043" w:rsidRDefault="00523043" w:rsidP="74415C27">
          <w:pPr>
            <w:pStyle w:val="Koptekst"/>
            <w:ind w:left="-115"/>
          </w:pPr>
        </w:p>
      </w:tc>
      <w:tc>
        <w:tcPr>
          <w:tcW w:w="3024" w:type="dxa"/>
        </w:tcPr>
        <w:p w14:paraId="3D19F57A" w14:textId="4ACC8E73" w:rsidR="00523043" w:rsidRDefault="00523043" w:rsidP="74415C27">
          <w:pPr>
            <w:pStyle w:val="Koptekst"/>
            <w:jc w:val="center"/>
          </w:pPr>
        </w:p>
      </w:tc>
      <w:tc>
        <w:tcPr>
          <w:tcW w:w="3024" w:type="dxa"/>
        </w:tcPr>
        <w:p w14:paraId="5A4E9A35" w14:textId="1C527D80" w:rsidR="00523043" w:rsidRDefault="00523043" w:rsidP="74415C27">
          <w:pPr>
            <w:pStyle w:val="Koptekst"/>
            <w:ind w:right="-115"/>
            <w:jc w:val="right"/>
          </w:pPr>
        </w:p>
      </w:tc>
    </w:tr>
  </w:tbl>
  <w:p w14:paraId="1CB43784" w14:textId="0A064099" w:rsidR="00523043" w:rsidRDefault="00523043" w:rsidP="74415C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23043" w14:paraId="7190B517" w14:textId="77777777" w:rsidTr="74415C27">
      <w:tc>
        <w:tcPr>
          <w:tcW w:w="3024" w:type="dxa"/>
        </w:tcPr>
        <w:p w14:paraId="0EF6CD02" w14:textId="2083361E" w:rsidR="00523043" w:rsidRDefault="00523043" w:rsidP="74415C27">
          <w:pPr>
            <w:pStyle w:val="Koptekst"/>
            <w:ind w:left="-115"/>
          </w:pPr>
        </w:p>
      </w:tc>
      <w:tc>
        <w:tcPr>
          <w:tcW w:w="3024" w:type="dxa"/>
        </w:tcPr>
        <w:p w14:paraId="3878EAD0" w14:textId="6D1C5B6E" w:rsidR="00523043" w:rsidRDefault="00523043" w:rsidP="74415C27">
          <w:pPr>
            <w:pStyle w:val="Koptekst"/>
            <w:jc w:val="center"/>
          </w:pPr>
        </w:p>
      </w:tc>
      <w:tc>
        <w:tcPr>
          <w:tcW w:w="3024" w:type="dxa"/>
        </w:tcPr>
        <w:p w14:paraId="08522B83" w14:textId="431C06F7" w:rsidR="00523043" w:rsidRDefault="00523043" w:rsidP="74415C27">
          <w:pPr>
            <w:pStyle w:val="Koptekst"/>
            <w:ind w:right="-115"/>
            <w:jc w:val="right"/>
          </w:pPr>
        </w:p>
      </w:tc>
    </w:tr>
  </w:tbl>
  <w:p w14:paraId="320C9494" w14:textId="1BC004ED" w:rsidR="00523043" w:rsidRDefault="00523043" w:rsidP="74415C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5CF"/>
    <w:multiLevelType w:val="hybridMultilevel"/>
    <w:tmpl w:val="094AA426"/>
    <w:lvl w:ilvl="0" w:tplc="FFFFFFFF">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5C3BC2"/>
    <w:multiLevelType w:val="hybridMultilevel"/>
    <w:tmpl w:val="EECA8144"/>
    <w:lvl w:ilvl="0" w:tplc="8556A726">
      <w:numFmt w:val="bullet"/>
      <w:lvlText w:val="-"/>
      <w:lvlJc w:val="left"/>
      <w:pPr>
        <w:ind w:left="720" w:hanging="360"/>
      </w:pPr>
      <w:rPr>
        <w:rFonts w:ascii="Lucida Sans Unicode" w:eastAsia="Lucida Sans Unicode"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5B56DE"/>
    <w:multiLevelType w:val="hybridMultilevel"/>
    <w:tmpl w:val="1AF6D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E01094"/>
    <w:multiLevelType w:val="hybridMultilevel"/>
    <w:tmpl w:val="582AE03E"/>
    <w:lvl w:ilvl="0" w:tplc="8556A726">
      <w:numFmt w:val="bullet"/>
      <w:lvlText w:val="-"/>
      <w:lvlJc w:val="left"/>
      <w:pPr>
        <w:ind w:left="720" w:hanging="360"/>
      </w:pPr>
      <w:rPr>
        <w:rFonts w:ascii="Lucida Sans Unicode" w:eastAsia="Lucida Sans Unicode"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9C38BB"/>
    <w:multiLevelType w:val="hybridMultilevel"/>
    <w:tmpl w:val="3C342B50"/>
    <w:lvl w:ilvl="0" w:tplc="FFFFFFFF">
      <w:start w:val="1"/>
      <w:numFmt w:val="bullet"/>
      <w:lvlText w:val=""/>
      <w:lvlJc w:val="left"/>
      <w:pPr>
        <w:ind w:left="360" w:hanging="360"/>
      </w:pPr>
      <w:rPr>
        <w:rFonts w:ascii="Symbol" w:hAnsi="Symbol" w:hint="default"/>
      </w:rPr>
    </w:lvl>
    <w:lvl w:ilvl="1" w:tplc="D4D6D622">
      <w:start w:val="1"/>
      <w:numFmt w:val="bullet"/>
      <w:lvlText w:val="o"/>
      <w:lvlJc w:val="left"/>
      <w:pPr>
        <w:ind w:left="1080" w:hanging="360"/>
      </w:pPr>
      <w:rPr>
        <w:rFonts w:ascii="Courier New" w:hAnsi="Courier New" w:hint="default"/>
      </w:rPr>
    </w:lvl>
    <w:lvl w:ilvl="2" w:tplc="738C241E">
      <w:start w:val="1"/>
      <w:numFmt w:val="bullet"/>
      <w:lvlText w:val=""/>
      <w:lvlJc w:val="left"/>
      <w:pPr>
        <w:ind w:left="1800" w:hanging="360"/>
      </w:pPr>
      <w:rPr>
        <w:rFonts w:ascii="Wingdings" w:hAnsi="Wingdings" w:hint="default"/>
      </w:rPr>
    </w:lvl>
    <w:lvl w:ilvl="3" w:tplc="F9C005BA">
      <w:start w:val="1"/>
      <w:numFmt w:val="bullet"/>
      <w:lvlText w:val=""/>
      <w:lvlJc w:val="left"/>
      <w:pPr>
        <w:ind w:left="2520" w:hanging="360"/>
      </w:pPr>
      <w:rPr>
        <w:rFonts w:ascii="Symbol" w:hAnsi="Symbol" w:hint="default"/>
      </w:rPr>
    </w:lvl>
    <w:lvl w:ilvl="4" w:tplc="07827A4A">
      <w:start w:val="1"/>
      <w:numFmt w:val="bullet"/>
      <w:lvlText w:val="o"/>
      <w:lvlJc w:val="left"/>
      <w:pPr>
        <w:ind w:left="3240" w:hanging="360"/>
      </w:pPr>
      <w:rPr>
        <w:rFonts w:ascii="Courier New" w:hAnsi="Courier New" w:hint="default"/>
      </w:rPr>
    </w:lvl>
    <w:lvl w:ilvl="5" w:tplc="E1028A84">
      <w:start w:val="1"/>
      <w:numFmt w:val="bullet"/>
      <w:lvlText w:val=""/>
      <w:lvlJc w:val="left"/>
      <w:pPr>
        <w:ind w:left="3960" w:hanging="360"/>
      </w:pPr>
      <w:rPr>
        <w:rFonts w:ascii="Wingdings" w:hAnsi="Wingdings" w:hint="default"/>
      </w:rPr>
    </w:lvl>
    <w:lvl w:ilvl="6" w:tplc="4B267D7A">
      <w:start w:val="1"/>
      <w:numFmt w:val="bullet"/>
      <w:lvlText w:val=""/>
      <w:lvlJc w:val="left"/>
      <w:pPr>
        <w:ind w:left="4680" w:hanging="360"/>
      </w:pPr>
      <w:rPr>
        <w:rFonts w:ascii="Symbol" w:hAnsi="Symbol" w:hint="default"/>
      </w:rPr>
    </w:lvl>
    <w:lvl w:ilvl="7" w:tplc="138C63FE">
      <w:start w:val="1"/>
      <w:numFmt w:val="bullet"/>
      <w:lvlText w:val="o"/>
      <w:lvlJc w:val="left"/>
      <w:pPr>
        <w:ind w:left="5400" w:hanging="360"/>
      </w:pPr>
      <w:rPr>
        <w:rFonts w:ascii="Courier New" w:hAnsi="Courier New" w:hint="default"/>
      </w:rPr>
    </w:lvl>
    <w:lvl w:ilvl="8" w:tplc="75720CF6">
      <w:start w:val="1"/>
      <w:numFmt w:val="bullet"/>
      <w:lvlText w:val=""/>
      <w:lvlJc w:val="left"/>
      <w:pPr>
        <w:ind w:left="6120" w:hanging="360"/>
      </w:pPr>
      <w:rPr>
        <w:rFonts w:ascii="Wingdings" w:hAnsi="Wingdings" w:hint="default"/>
      </w:rPr>
    </w:lvl>
  </w:abstractNum>
  <w:abstractNum w:abstractNumId="5" w15:restartNumberingAfterBreak="0">
    <w:nsid w:val="390E1310"/>
    <w:multiLevelType w:val="multilevel"/>
    <w:tmpl w:val="0A4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92DF1"/>
    <w:multiLevelType w:val="hybridMultilevel"/>
    <w:tmpl w:val="6BBCA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163B18"/>
    <w:multiLevelType w:val="hybridMultilevel"/>
    <w:tmpl w:val="B3B0E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6B6215"/>
    <w:multiLevelType w:val="hybridMultilevel"/>
    <w:tmpl w:val="41A6F570"/>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44367"/>
    <w:multiLevelType w:val="hybridMultilevel"/>
    <w:tmpl w:val="1138E38E"/>
    <w:lvl w:ilvl="0" w:tplc="5EBCDC7A">
      <w:start w:val="1"/>
      <w:numFmt w:val="bullet"/>
      <w:lvlText w:val=""/>
      <w:lvlJc w:val="left"/>
      <w:pPr>
        <w:ind w:left="360" w:hanging="360"/>
      </w:pPr>
      <w:rPr>
        <w:rFonts w:ascii="Symbol" w:hAnsi="Symbol" w:hint="default"/>
      </w:rPr>
    </w:lvl>
    <w:lvl w:ilvl="1" w:tplc="EBCEC3C4">
      <w:start w:val="1"/>
      <w:numFmt w:val="bullet"/>
      <w:lvlText w:val="o"/>
      <w:lvlJc w:val="left"/>
      <w:pPr>
        <w:ind w:left="1080" w:hanging="360"/>
      </w:pPr>
      <w:rPr>
        <w:rFonts w:ascii="Courier New" w:hAnsi="Courier New" w:hint="default"/>
      </w:rPr>
    </w:lvl>
    <w:lvl w:ilvl="2" w:tplc="F15611C6">
      <w:start w:val="1"/>
      <w:numFmt w:val="bullet"/>
      <w:lvlText w:val=""/>
      <w:lvlJc w:val="left"/>
      <w:pPr>
        <w:ind w:left="1800" w:hanging="360"/>
      </w:pPr>
      <w:rPr>
        <w:rFonts w:ascii="Wingdings" w:hAnsi="Wingdings" w:hint="default"/>
      </w:rPr>
    </w:lvl>
    <w:lvl w:ilvl="3" w:tplc="31643D1A">
      <w:start w:val="1"/>
      <w:numFmt w:val="bullet"/>
      <w:lvlText w:val=""/>
      <w:lvlJc w:val="left"/>
      <w:pPr>
        <w:ind w:left="2520" w:hanging="360"/>
      </w:pPr>
      <w:rPr>
        <w:rFonts w:ascii="Symbol" w:hAnsi="Symbol" w:hint="default"/>
      </w:rPr>
    </w:lvl>
    <w:lvl w:ilvl="4" w:tplc="5B6A5E90">
      <w:start w:val="1"/>
      <w:numFmt w:val="bullet"/>
      <w:lvlText w:val="o"/>
      <w:lvlJc w:val="left"/>
      <w:pPr>
        <w:ind w:left="3240" w:hanging="360"/>
      </w:pPr>
      <w:rPr>
        <w:rFonts w:ascii="Courier New" w:hAnsi="Courier New" w:hint="default"/>
      </w:rPr>
    </w:lvl>
    <w:lvl w:ilvl="5" w:tplc="47BE96AE">
      <w:start w:val="1"/>
      <w:numFmt w:val="bullet"/>
      <w:lvlText w:val=""/>
      <w:lvlJc w:val="left"/>
      <w:pPr>
        <w:ind w:left="3960" w:hanging="360"/>
      </w:pPr>
      <w:rPr>
        <w:rFonts w:ascii="Wingdings" w:hAnsi="Wingdings" w:hint="default"/>
      </w:rPr>
    </w:lvl>
    <w:lvl w:ilvl="6" w:tplc="2AA457AA">
      <w:start w:val="1"/>
      <w:numFmt w:val="bullet"/>
      <w:lvlText w:val=""/>
      <w:lvlJc w:val="left"/>
      <w:pPr>
        <w:ind w:left="4680" w:hanging="360"/>
      </w:pPr>
      <w:rPr>
        <w:rFonts w:ascii="Symbol" w:hAnsi="Symbol" w:hint="default"/>
      </w:rPr>
    </w:lvl>
    <w:lvl w:ilvl="7" w:tplc="8BFE117E">
      <w:start w:val="1"/>
      <w:numFmt w:val="bullet"/>
      <w:lvlText w:val="o"/>
      <w:lvlJc w:val="left"/>
      <w:pPr>
        <w:ind w:left="5400" w:hanging="360"/>
      </w:pPr>
      <w:rPr>
        <w:rFonts w:ascii="Courier New" w:hAnsi="Courier New" w:hint="default"/>
      </w:rPr>
    </w:lvl>
    <w:lvl w:ilvl="8" w:tplc="5A2C9DBA">
      <w:start w:val="1"/>
      <w:numFmt w:val="bullet"/>
      <w:lvlText w:val=""/>
      <w:lvlJc w:val="left"/>
      <w:pPr>
        <w:ind w:left="6120" w:hanging="360"/>
      </w:pPr>
      <w:rPr>
        <w:rFonts w:ascii="Wingdings" w:hAnsi="Wingdings" w:hint="default"/>
      </w:rPr>
    </w:lvl>
  </w:abstractNum>
  <w:abstractNum w:abstractNumId="10" w15:restartNumberingAfterBreak="0">
    <w:nsid w:val="463116E6"/>
    <w:multiLevelType w:val="multilevel"/>
    <w:tmpl w:val="6492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D0649A"/>
    <w:multiLevelType w:val="multilevel"/>
    <w:tmpl w:val="438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4A18AD"/>
    <w:multiLevelType w:val="hybridMultilevel"/>
    <w:tmpl w:val="A7B0A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C4E76AE"/>
    <w:multiLevelType w:val="hybridMultilevel"/>
    <w:tmpl w:val="9A982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A40393"/>
    <w:multiLevelType w:val="hybridMultilevel"/>
    <w:tmpl w:val="99E0C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65569DC"/>
    <w:multiLevelType w:val="hybridMultilevel"/>
    <w:tmpl w:val="E550A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3"/>
  </w:num>
  <w:num w:numId="4">
    <w:abstractNumId w:val="14"/>
  </w:num>
  <w:num w:numId="5">
    <w:abstractNumId w:val="7"/>
  </w:num>
  <w:num w:numId="6">
    <w:abstractNumId w:val="12"/>
  </w:num>
  <w:num w:numId="7">
    <w:abstractNumId w:val="2"/>
  </w:num>
  <w:num w:numId="8">
    <w:abstractNumId w:val="8"/>
  </w:num>
  <w:num w:numId="9">
    <w:abstractNumId w:val="0"/>
  </w:num>
  <w:num w:numId="10">
    <w:abstractNumId w:val="15"/>
  </w:num>
  <w:num w:numId="11">
    <w:abstractNumId w:val="9"/>
  </w:num>
  <w:num w:numId="12">
    <w:abstractNumId w:val="4"/>
  </w:num>
  <w:num w:numId="13">
    <w:abstractNumId w:val="6"/>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1"/>
    <w:docVar w:name="GU_overige_bak" w:val="1"/>
    <w:docVar w:name="GU_Versie" w:val="1"/>
  </w:docVars>
  <w:rsids>
    <w:rsidRoot w:val="00D41A00"/>
    <w:rsid w:val="00003E8C"/>
    <w:rsid w:val="0000599A"/>
    <w:rsid w:val="00020466"/>
    <w:rsid w:val="000208C0"/>
    <w:rsid w:val="00037230"/>
    <w:rsid w:val="00044395"/>
    <w:rsid w:val="00051538"/>
    <w:rsid w:val="00055C43"/>
    <w:rsid w:val="0007024C"/>
    <w:rsid w:val="000757A5"/>
    <w:rsid w:val="00087260"/>
    <w:rsid w:val="00096636"/>
    <w:rsid w:val="000A4995"/>
    <w:rsid w:val="000B7907"/>
    <w:rsid w:val="000C00FE"/>
    <w:rsid w:val="000C02F4"/>
    <w:rsid w:val="000C3F2B"/>
    <w:rsid w:val="000C7C67"/>
    <w:rsid w:val="000E2594"/>
    <w:rsid w:val="000E70DC"/>
    <w:rsid w:val="000F11F1"/>
    <w:rsid w:val="000F174A"/>
    <w:rsid w:val="000F3212"/>
    <w:rsid w:val="000F7BA9"/>
    <w:rsid w:val="00107BAE"/>
    <w:rsid w:val="001135AE"/>
    <w:rsid w:val="001143C8"/>
    <w:rsid w:val="00126198"/>
    <w:rsid w:val="00127288"/>
    <w:rsid w:val="00130BAC"/>
    <w:rsid w:val="00137C77"/>
    <w:rsid w:val="00143899"/>
    <w:rsid w:val="00144C83"/>
    <w:rsid w:val="00153802"/>
    <w:rsid w:val="001642C0"/>
    <w:rsid w:val="00174E20"/>
    <w:rsid w:val="00177007"/>
    <w:rsid w:val="00180BFE"/>
    <w:rsid w:val="00185AA6"/>
    <w:rsid w:val="00191308"/>
    <w:rsid w:val="001A0697"/>
    <w:rsid w:val="001A1D5E"/>
    <w:rsid w:val="001A7703"/>
    <w:rsid w:val="001B3E2A"/>
    <w:rsid w:val="001C69E2"/>
    <w:rsid w:val="001C7D37"/>
    <w:rsid w:val="001D2D7E"/>
    <w:rsid w:val="001D6879"/>
    <w:rsid w:val="001E1895"/>
    <w:rsid w:val="001E6031"/>
    <w:rsid w:val="001E7EFD"/>
    <w:rsid w:val="00203BA2"/>
    <w:rsid w:val="0020426E"/>
    <w:rsid w:val="00220BBF"/>
    <w:rsid w:val="0022672A"/>
    <w:rsid w:val="00233120"/>
    <w:rsid w:val="00236FC9"/>
    <w:rsid w:val="00254074"/>
    <w:rsid w:val="00261F20"/>
    <w:rsid w:val="00262867"/>
    <w:rsid w:val="002637C2"/>
    <w:rsid w:val="00275F74"/>
    <w:rsid w:val="00291801"/>
    <w:rsid w:val="002A2BF8"/>
    <w:rsid w:val="002A4EA7"/>
    <w:rsid w:val="002B7E56"/>
    <w:rsid w:val="002D5C64"/>
    <w:rsid w:val="002D6064"/>
    <w:rsid w:val="002E0112"/>
    <w:rsid w:val="002E0426"/>
    <w:rsid w:val="002E0628"/>
    <w:rsid w:val="002F3A0A"/>
    <w:rsid w:val="002F4033"/>
    <w:rsid w:val="002F4423"/>
    <w:rsid w:val="00300AE1"/>
    <w:rsid w:val="00303CDA"/>
    <w:rsid w:val="0032763D"/>
    <w:rsid w:val="00345145"/>
    <w:rsid w:val="003460AD"/>
    <w:rsid w:val="003468B6"/>
    <w:rsid w:val="00366F10"/>
    <w:rsid w:val="00367B7D"/>
    <w:rsid w:val="003725C4"/>
    <w:rsid w:val="0037628F"/>
    <w:rsid w:val="0038206F"/>
    <w:rsid w:val="003844E1"/>
    <w:rsid w:val="0038469A"/>
    <w:rsid w:val="003928DC"/>
    <w:rsid w:val="00393191"/>
    <w:rsid w:val="00394B3C"/>
    <w:rsid w:val="003A1639"/>
    <w:rsid w:val="003A3B90"/>
    <w:rsid w:val="003A53E0"/>
    <w:rsid w:val="003B0D43"/>
    <w:rsid w:val="003B67EC"/>
    <w:rsid w:val="003B72E7"/>
    <w:rsid w:val="003C1EDC"/>
    <w:rsid w:val="003C3DC4"/>
    <w:rsid w:val="003D000E"/>
    <w:rsid w:val="003D1F60"/>
    <w:rsid w:val="003D4C0C"/>
    <w:rsid w:val="003E6247"/>
    <w:rsid w:val="00400774"/>
    <w:rsid w:val="00406704"/>
    <w:rsid w:val="004157D3"/>
    <w:rsid w:val="00433762"/>
    <w:rsid w:val="00440689"/>
    <w:rsid w:val="00442B1A"/>
    <w:rsid w:val="00442E75"/>
    <w:rsid w:val="00446E69"/>
    <w:rsid w:val="004566DE"/>
    <w:rsid w:val="004605A6"/>
    <w:rsid w:val="00460B22"/>
    <w:rsid w:val="00471741"/>
    <w:rsid w:val="00473FDC"/>
    <w:rsid w:val="00482064"/>
    <w:rsid w:val="0049005E"/>
    <w:rsid w:val="00494257"/>
    <w:rsid w:val="004A55AE"/>
    <w:rsid w:val="004B1F95"/>
    <w:rsid w:val="004B1FAB"/>
    <w:rsid w:val="004D6CD6"/>
    <w:rsid w:val="004D71C6"/>
    <w:rsid w:val="004F076B"/>
    <w:rsid w:val="00504C19"/>
    <w:rsid w:val="00523043"/>
    <w:rsid w:val="00523711"/>
    <w:rsid w:val="00531D5E"/>
    <w:rsid w:val="005422AD"/>
    <w:rsid w:val="00543E7B"/>
    <w:rsid w:val="00557E88"/>
    <w:rsid w:val="00562FFF"/>
    <w:rsid w:val="00571ABF"/>
    <w:rsid w:val="00572C6D"/>
    <w:rsid w:val="00581F45"/>
    <w:rsid w:val="00583B7B"/>
    <w:rsid w:val="00585FC9"/>
    <w:rsid w:val="005A1124"/>
    <w:rsid w:val="005A174B"/>
    <w:rsid w:val="005B2357"/>
    <w:rsid w:val="005B4E26"/>
    <w:rsid w:val="005B4E92"/>
    <w:rsid w:val="005C051F"/>
    <w:rsid w:val="005C6D5B"/>
    <w:rsid w:val="005C7208"/>
    <w:rsid w:val="005D1B47"/>
    <w:rsid w:val="005D45E6"/>
    <w:rsid w:val="005D502B"/>
    <w:rsid w:val="005E06B7"/>
    <w:rsid w:val="005E3D11"/>
    <w:rsid w:val="005F4D61"/>
    <w:rsid w:val="005F5E35"/>
    <w:rsid w:val="00601E3A"/>
    <w:rsid w:val="00606913"/>
    <w:rsid w:val="00606A84"/>
    <w:rsid w:val="00610EAD"/>
    <w:rsid w:val="0061437C"/>
    <w:rsid w:val="00616A1C"/>
    <w:rsid w:val="00624E3E"/>
    <w:rsid w:val="0062728E"/>
    <w:rsid w:val="0063231D"/>
    <w:rsid w:val="00637F43"/>
    <w:rsid w:val="00645E7D"/>
    <w:rsid w:val="00646088"/>
    <w:rsid w:val="00653973"/>
    <w:rsid w:val="00653D2E"/>
    <w:rsid w:val="00656678"/>
    <w:rsid w:val="00665BCE"/>
    <w:rsid w:val="00670AF5"/>
    <w:rsid w:val="006724CB"/>
    <w:rsid w:val="006833BB"/>
    <w:rsid w:val="00684103"/>
    <w:rsid w:val="00684653"/>
    <w:rsid w:val="006A587B"/>
    <w:rsid w:val="006A5A5B"/>
    <w:rsid w:val="006B3AAA"/>
    <w:rsid w:val="006B5610"/>
    <w:rsid w:val="006B5A94"/>
    <w:rsid w:val="006C2607"/>
    <w:rsid w:val="006C3411"/>
    <w:rsid w:val="006C364F"/>
    <w:rsid w:val="006C71D6"/>
    <w:rsid w:val="006D42E7"/>
    <w:rsid w:val="006E25A1"/>
    <w:rsid w:val="006E5310"/>
    <w:rsid w:val="006E5873"/>
    <w:rsid w:val="006F2128"/>
    <w:rsid w:val="006F33CF"/>
    <w:rsid w:val="00700465"/>
    <w:rsid w:val="007018E8"/>
    <w:rsid w:val="007101F9"/>
    <w:rsid w:val="00711AEA"/>
    <w:rsid w:val="00720132"/>
    <w:rsid w:val="00722DE1"/>
    <w:rsid w:val="007315BF"/>
    <w:rsid w:val="007437CD"/>
    <w:rsid w:val="0074476A"/>
    <w:rsid w:val="00746187"/>
    <w:rsid w:val="007636ED"/>
    <w:rsid w:val="00767259"/>
    <w:rsid w:val="007750E1"/>
    <w:rsid w:val="00780CE9"/>
    <w:rsid w:val="007874AE"/>
    <w:rsid w:val="007974C7"/>
    <w:rsid w:val="007B3704"/>
    <w:rsid w:val="007B3F80"/>
    <w:rsid w:val="007C0C45"/>
    <w:rsid w:val="007C46F5"/>
    <w:rsid w:val="007C78C5"/>
    <w:rsid w:val="007D2956"/>
    <w:rsid w:val="007D2CDE"/>
    <w:rsid w:val="007D3C99"/>
    <w:rsid w:val="007D52AC"/>
    <w:rsid w:val="007E418C"/>
    <w:rsid w:val="007E73D0"/>
    <w:rsid w:val="007E78F3"/>
    <w:rsid w:val="007F6328"/>
    <w:rsid w:val="007F7474"/>
    <w:rsid w:val="007F7816"/>
    <w:rsid w:val="008007A8"/>
    <w:rsid w:val="00803DBB"/>
    <w:rsid w:val="00804A87"/>
    <w:rsid w:val="008075BB"/>
    <w:rsid w:val="00813A28"/>
    <w:rsid w:val="00814C02"/>
    <w:rsid w:val="008169E2"/>
    <w:rsid w:val="00827712"/>
    <w:rsid w:val="00831EFD"/>
    <w:rsid w:val="008371D1"/>
    <w:rsid w:val="00840D2F"/>
    <w:rsid w:val="008563D7"/>
    <w:rsid w:val="00860296"/>
    <w:rsid w:val="008610EC"/>
    <w:rsid w:val="00863F23"/>
    <w:rsid w:val="00864B86"/>
    <w:rsid w:val="008741DA"/>
    <w:rsid w:val="00894071"/>
    <w:rsid w:val="00895AE6"/>
    <w:rsid w:val="008B27FE"/>
    <w:rsid w:val="008B2815"/>
    <w:rsid w:val="008B6E45"/>
    <w:rsid w:val="008C54F5"/>
    <w:rsid w:val="008D0EC2"/>
    <w:rsid w:val="008D37EE"/>
    <w:rsid w:val="008D4013"/>
    <w:rsid w:val="008E0237"/>
    <w:rsid w:val="008E3BF2"/>
    <w:rsid w:val="008F1007"/>
    <w:rsid w:val="008F189D"/>
    <w:rsid w:val="008F293F"/>
    <w:rsid w:val="0090158E"/>
    <w:rsid w:val="00911996"/>
    <w:rsid w:val="009119DF"/>
    <w:rsid w:val="00915A42"/>
    <w:rsid w:val="009172BC"/>
    <w:rsid w:val="00927F3B"/>
    <w:rsid w:val="009322C9"/>
    <w:rsid w:val="00933A87"/>
    <w:rsid w:val="009508EB"/>
    <w:rsid w:val="00951EE3"/>
    <w:rsid w:val="009604D9"/>
    <w:rsid w:val="00960C19"/>
    <w:rsid w:val="00966EC9"/>
    <w:rsid w:val="00986EF5"/>
    <w:rsid w:val="00987D82"/>
    <w:rsid w:val="00994F89"/>
    <w:rsid w:val="009A066F"/>
    <w:rsid w:val="009A086D"/>
    <w:rsid w:val="009A409D"/>
    <w:rsid w:val="009B32E4"/>
    <w:rsid w:val="009B6D16"/>
    <w:rsid w:val="009C6F3F"/>
    <w:rsid w:val="009C72C4"/>
    <w:rsid w:val="009D0DAF"/>
    <w:rsid w:val="009D2B61"/>
    <w:rsid w:val="009D378E"/>
    <w:rsid w:val="009D7EB8"/>
    <w:rsid w:val="009E1C75"/>
    <w:rsid w:val="009E2BA0"/>
    <w:rsid w:val="009E437F"/>
    <w:rsid w:val="009F6875"/>
    <w:rsid w:val="00A00B85"/>
    <w:rsid w:val="00A03175"/>
    <w:rsid w:val="00A1038B"/>
    <w:rsid w:val="00A10720"/>
    <w:rsid w:val="00A12084"/>
    <w:rsid w:val="00A14489"/>
    <w:rsid w:val="00A14FB5"/>
    <w:rsid w:val="00A318BF"/>
    <w:rsid w:val="00A4042B"/>
    <w:rsid w:val="00A4302D"/>
    <w:rsid w:val="00A4354C"/>
    <w:rsid w:val="00A602F7"/>
    <w:rsid w:val="00A629D4"/>
    <w:rsid w:val="00A671BE"/>
    <w:rsid w:val="00A713EC"/>
    <w:rsid w:val="00A82A74"/>
    <w:rsid w:val="00A8372A"/>
    <w:rsid w:val="00A85488"/>
    <w:rsid w:val="00A9317D"/>
    <w:rsid w:val="00AA15E4"/>
    <w:rsid w:val="00AA5482"/>
    <w:rsid w:val="00AD2C86"/>
    <w:rsid w:val="00AE01B8"/>
    <w:rsid w:val="00AF4001"/>
    <w:rsid w:val="00AF604A"/>
    <w:rsid w:val="00AF7FD8"/>
    <w:rsid w:val="00B00DC5"/>
    <w:rsid w:val="00B028DD"/>
    <w:rsid w:val="00B03F5B"/>
    <w:rsid w:val="00B100A7"/>
    <w:rsid w:val="00B11355"/>
    <w:rsid w:val="00B138BF"/>
    <w:rsid w:val="00B1520A"/>
    <w:rsid w:val="00B233FD"/>
    <w:rsid w:val="00B23BF5"/>
    <w:rsid w:val="00B2458A"/>
    <w:rsid w:val="00B44467"/>
    <w:rsid w:val="00B46781"/>
    <w:rsid w:val="00B52EDA"/>
    <w:rsid w:val="00B572DF"/>
    <w:rsid w:val="00B624B0"/>
    <w:rsid w:val="00B71929"/>
    <w:rsid w:val="00B750DB"/>
    <w:rsid w:val="00B841E0"/>
    <w:rsid w:val="00B946A7"/>
    <w:rsid w:val="00BA543F"/>
    <w:rsid w:val="00BB187D"/>
    <w:rsid w:val="00BC7628"/>
    <w:rsid w:val="00BD55E4"/>
    <w:rsid w:val="00BD57C8"/>
    <w:rsid w:val="00BD5989"/>
    <w:rsid w:val="00BE09BF"/>
    <w:rsid w:val="00BE3FDF"/>
    <w:rsid w:val="00BE5C66"/>
    <w:rsid w:val="00BF1765"/>
    <w:rsid w:val="00BF7050"/>
    <w:rsid w:val="00C04529"/>
    <w:rsid w:val="00C05AAB"/>
    <w:rsid w:val="00C07731"/>
    <w:rsid w:val="00C1264B"/>
    <w:rsid w:val="00C139F6"/>
    <w:rsid w:val="00C272E7"/>
    <w:rsid w:val="00C30F8D"/>
    <w:rsid w:val="00C32325"/>
    <w:rsid w:val="00C32999"/>
    <w:rsid w:val="00C37495"/>
    <w:rsid w:val="00C63DA7"/>
    <w:rsid w:val="00C6524B"/>
    <w:rsid w:val="00C707D6"/>
    <w:rsid w:val="00C711B8"/>
    <w:rsid w:val="00C80488"/>
    <w:rsid w:val="00C83300"/>
    <w:rsid w:val="00C97298"/>
    <w:rsid w:val="00CA04CC"/>
    <w:rsid w:val="00CA37D5"/>
    <w:rsid w:val="00CB02F9"/>
    <w:rsid w:val="00CB1198"/>
    <w:rsid w:val="00CB16C4"/>
    <w:rsid w:val="00CC003D"/>
    <w:rsid w:val="00CD08AA"/>
    <w:rsid w:val="00CD16A5"/>
    <w:rsid w:val="00CD334C"/>
    <w:rsid w:val="00CD3E5A"/>
    <w:rsid w:val="00CE22BF"/>
    <w:rsid w:val="00CF04AE"/>
    <w:rsid w:val="00CF1F6A"/>
    <w:rsid w:val="00CF2D8D"/>
    <w:rsid w:val="00D001DF"/>
    <w:rsid w:val="00D07C98"/>
    <w:rsid w:val="00D14055"/>
    <w:rsid w:val="00D173A8"/>
    <w:rsid w:val="00D24CAE"/>
    <w:rsid w:val="00D25B5B"/>
    <w:rsid w:val="00D3532C"/>
    <w:rsid w:val="00D40165"/>
    <w:rsid w:val="00D407A9"/>
    <w:rsid w:val="00D41A00"/>
    <w:rsid w:val="00D507EF"/>
    <w:rsid w:val="00D5120A"/>
    <w:rsid w:val="00D54DF3"/>
    <w:rsid w:val="00D57428"/>
    <w:rsid w:val="00D65742"/>
    <w:rsid w:val="00D81340"/>
    <w:rsid w:val="00D84C5E"/>
    <w:rsid w:val="00D859C9"/>
    <w:rsid w:val="00D92E45"/>
    <w:rsid w:val="00D93057"/>
    <w:rsid w:val="00D94570"/>
    <w:rsid w:val="00DB33AB"/>
    <w:rsid w:val="00DB4BEA"/>
    <w:rsid w:val="00DB7474"/>
    <w:rsid w:val="00DC2ACF"/>
    <w:rsid w:val="00DC3032"/>
    <w:rsid w:val="00DC4730"/>
    <w:rsid w:val="00DC6933"/>
    <w:rsid w:val="00DD6112"/>
    <w:rsid w:val="00DE0102"/>
    <w:rsid w:val="00DE0446"/>
    <w:rsid w:val="00DE6BB9"/>
    <w:rsid w:val="00DF1062"/>
    <w:rsid w:val="00E00287"/>
    <w:rsid w:val="00E07550"/>
    <w:rsid w:val="00E107AE"/>
    <w:rsid w:val="00E11623"/>
    <w:rsid w:val="00E168B3"/>
    <w:rsid w:val="00E22426"/>
    <w:rsid w:val="00E22E45"/>
    <w:rsid w:val="00E31043"/>
    <w:rsid w:val="00E31B0C"/>
    <w:rsid w:val="00E435B0"/>
    <w:rsid w:val="00E4768A"/>
    <w:rsid w:val="00E5113C"/>
    <w:rsid w:val="00E55CF5"/>
    <w:rsid w:val="00E60F59"/>
    <w:rsid w:val="00E65700"/>
    <w:rsid w:val="00E6621A"/>
    <w:rsid w:val="00E6643A"/>
    <w:rsid w:val="00E7254C"/>
    <w:rsid w:val="00E759D7"/>
    <w:rsid w:val="00E82659"/>
    <w:rsid w:val="00E96FFF"/>
    <w:rsid w:val="00EA2374"/>
    <w:rsid w:val="00EC52D3"/>
    <w:rsid w:val="00ED2082"/>
    <w:rsid w:val="00F04C93"/>
    <w:rsid w:val="00F11D78"/>
    <w:rsid w:val="00F170D6"/>
    <w:rsid w:val="00F2055C"/>
    <w:rsid w:val="00F20B07"/>
    <w:rsid w:val="00F265CA"/>
    <w:rsid w:val="00F2699C"/>
    <w:rsid w:val="00F31B9B"/>
    <w:rsid w:val="00F31F6A"/>
    <w:rsid w:val="00F345BE"/>
    <w:rsid w:val="00F35C1E"/>
    <w:rsid w:val="00F4082E"/>
    <w:rsid w:val="00F42C8B"/>
    <w:rsid w:val="00F4321D"/>
    <w:rsid w:val="00F5225A"/>
    <w:rsid w:val="00F54215"/>
    <w:rsid w:val="00F63444"/>
    <w:rsid w:val="00F6617D"/>
    <w:rsid w:val="00F74875"/>
    <w:rsid w:val="00F7768E"/>
    <w:rsid w:val="00F84CED"/>
    <w:rsid w:val="00F91077"/>
    <w:rsid w:val="00F92243"/>
    <w:rsid w:val="00FA1C9B"/>
    <w:rsid w:val="00FB0D1A"/>
    <w:rsid w:val="00FB48BB"/>
    <w:rsid w:val="00FB5ED8"/>
    <w:rsid w:val="00FC0695"/>
    <w:rsid w:val="00FC1B22"/>
    <w:rsid w:val="00FC2DC3"/>
    <w:rsid w:val="00FE2631"/>
    <w:rsid w:val="00FE6E84"/>
    <w:rsid w:val="00FF4675"/>
    <w:rsid w:val="00FF5E44"/>
    <w:rsid w:val="0274F87A"/>
    <w:rsid w:val="03464B12"/>
    <w:rsid w:val="064467F2"/>
    <w:rsid w:val="096A451D"/>
    <w:rsid w:val="098F7929"/>
    <w:rsid w:val="0A030598"/>
    <w:rsid w:val="0B69B4BD"/>
    <w:rsid w:val="0C5FB415"/>
    <w:rsid w:val="0ECD6E43"/>
    <w:rsid w:val="0F6E6407"/>
    <w:rsid w:val="1267999F"/>
    <w:rsid w:val="1497E3FC"/>
    <w:rsid w:val="15090F1F"/>
    <w:rsid w:val="15FD6CED"/>
    <w:rsid w:val="161CC6C2"/>
    <w:rsid w:val="17E2CEF9"/>
    <w:rsid w:val="18A2CA41"/>
    <w:rsid w:val="195239F2"/>
    <w:rsid w:val="1993CAA4"/>
    <w:rsid w:val="1D59F392"/>
    <w:rsid w:val="1D847201"/>
    <w:rsid w:val="1F1307E4"/>
    <w:rsid w:val="1F95A0AF"/>
    <w:rsid w:val="2069BBB5"/>
    <w:rsid w:val="23CC22B5"/>
    <w:rsid w:val="246837AC"/>
    <w:rsid w:val="251E03F9"/>
    <w:rsid w:val="25DCCC07"/>
    <w:rsid w:val="25E560E2"/>
    <w:rsid w:val="2631483D"/>
    <w:rsid w:val="264D6F8F"/>
    <w:rsid w:val="28A05E18"/>
    <w:rsid w:val="2B07A824"/>
    <w:rsid w:val="2C7E78BA"/>
    <w:rsid w:val="2DA55918"/>
    <w:rsid w:val="2EB442E0"/>
    <w:rsid w:val="2EDCDFAC"/>
    <w:rsid w:val="2F61DFEB"/>
    <w:rsid w:val="306617D3"/>
    <w:rsid w:val="3484C447"/>
    <w:rsid w:val="369C0A36"/>
    <w:rsid w:val="37D85A85"/>
    <w:rsid w:val="3AA787EA"/>
    <w:rsid w:val="3C1869DD"/>
    <w:rsid w:val="3C57BE5D"/>
    <w:rsid w:val="3C847FC5"/>
    <w:rsid w:val="3D17891E"/>
    <w:rsid w:val="41C96577"/>
    <w:rsid w:val="41E7BD4F"/>
    <w:rsid w:val="42DBAC31"/>
    <w:rsid w:val="42F11E46"/>
    <w:rsid w:val="448A1F11"/>
    <w:rsid w:val="46622F8D"/>
    <w:rsid w:val="475E145F"/>
    <w:rsid w:val="476D156F"/>
    <w:rsid w:val="484B3BDA"/>
    <w:rsid w:val="4D2F01E0"/>
    <w:rsid w:val="4E0B7F84"/>
    <w:rsid w:val="4F75FC45"/>
    <w:rsid w:val="4F7BA554"/>
    <w:rsid w:val="5191A83D"/>
    <w:rsid w:val="5233248A"/>
    <w:rsid w:val="52ED68F7"/>
    <w:rsid w:val="534173C2"/>
    <w:rsid w:val="5357D998"/>
    <w:rsid w:val="54B30FAC"/>
    <w:rsid w:val="5745657E"/>
    <w:rsid w:val="58269B89"/>
    <w:rsid w:val="582FDA2E"/>
    <w:rsid w:val="586D747B"/>
    <w:rsid w:val="59E6753B"/>
    <w:rsid w:val="5D206EC2"/>
    <w:rsid w:val="5D298A34"/>
    <w:rsid w:val="603BE538"/>
    <w:rsid w:val="60E42871"/>
    <w:rsid w:val="6221420E"/>
    <w:rsid w:val="62C9E6F4"/>
    <w:rsid w:val="641ACC19"/>
    <w:rsid w:val="674B17C8"/>
    <w:rsid w:val="6821B64F"/>
    <w:rsid w:val="699A69AD"/>
    <w:rsid w:val="6B1738D4"/>
    <w:rsid w:val="6CDA7C20"/>
    <w:rsid w:val="6E03CC6F"/>
    <w:rsid w:val="6E26F0E8"/>
    <w:rsid w:val="6E2B1934"/>
    <w:rsid w:val="6E93B515"/>
    <w:rsid w:val="6F4221B7"/>
    <w:rsid w:val="701E5442"/>
    <w:rsid w:val="72711CFB"/>
    <w:rsid w:val="72FEC2B8"/>
    <w:rsid w:val="73DA5976"/>
    <w:rsid w:val="74415C27"/>
    <w:rsid w:val="74BF7148"/>
    <w:rsid w:val="76DCDD5A"/>
    <w:rsid w:val="76FD7509"/>
    <w:rsid w:val="7A9FFF91"/>
    <w:rsid w:val="7CBF320B"/>
    <w:rsid w:val="7EC1B053"/>
    <w:rsid w:val="7EEF127C"/>
    <w:rsid w:val="7F9D14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64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Lucida Sans Unicode" w:hAnsi="Lucida Sans Unicode" w:cs="Times New Roman"/>
        <w:sz w:val="22"/>
        <w:szCs w:val="22"/>
        <w:lang w:val="nl-NL" w:eastAsia="nl-N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629D4"/>
    <w:pPr>
      <w:spacing w:after="200" w:line="276" w:lineRule="auto"/>
    </w:pPr>
    <w:rPr>
      <w:rFonts w:cs="Lucida Sans Unicode"/>
      <w:lang w:eastAsia="en-US"/>
    </w:rPr>
  </w:style>
  <w:style w:type="paragraph" w:styleId="Kop1">
    <w:name w:val="heading 1"/>
    <w:basedOn w:val="Standaard"/>
    <w:next w:val="Standaard"/>
    <w:link w:val="Kop1Char"/>
    <w:uiPriority w:val="99"/>
    <w:qFormat/>
    <w:rsid w:val="00D41A00"/>
    <w:pPr>
      <w:keepNext/>
      <w:keepLines/>
      <w:spacing w:before="480" w:after="0"/>
      <w:outlineLvl w:val="0"/>
    </w:pPr>
    <w:rPr>
      <w:rFonts w:eastAsia="Times New Roman"/>
      <w:b/>
      <w:bCs/>
      <w:color w:val="980000"/>
      <w:sz w:val="28"/>
      <w:szCs w:val="28"/>
    </w:rPr>
  </w:style>
  <w:style w:type="paragraph" w:styleId="Kop2">
    <w:name w:val="heading 2"/>
    <w:basedOn w:val="Standaard"/>
    <w:next w:val="Standaard"/>
    <w:link w:val="Kop2Char"/>
    <w:uiPriority w:val="99"/>
    <w:qFormat/>
    <w:rsid w:val="00D41A00"/>
    <w:pPr>
      <w:keepNext/>
      <w:keepLines/>
      <w:spacing w:before="200" w:after="0"/>
      <w:outlineLvl w:val="1"/>
    </w:pPr>
    <w:rPr>
      <w:rFonts w:eastAsia="Times New Roman"/>
      <w:b/>
      <w:bCs/>
      <w:color w:val="CC0000"/>
      <w:sz w:val="26"/>
      <w:szCs w:val="26"/>
    </w:rPr>
  </w:style>
  <w:style w:type="paragraph" w:styleId="Kop3">
    <w:name w:val="heading 3"/>
    <w:basedOn w:val="Standaard"/>
    <w:next w:val="Standaard"/>
    <w:link w:val="Kop3Char"/>
    <w:uiPriority w:val="99"/>
    <w:qFormat/>
    <w:rsid w:val="00D41A00"/>
    <w:pPr>
      <w:keepNext/>
      <w:keepLines/>
      <w:spacing w:before="200" w:after="0"/>
      <w:outlineLvl w:val="2"/>
    </w:pPr>
    <w:rPr>
      <w:rFonts w:eastAsia="Times New Roman"/>
      <w:b/>
      <w:bCs/>
      <w:color w:val="CC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41A00"/>
    <w:rPr>
      <w:rFonts w:ascii="Lucida Sans Unicode" w:hAnsi="Lucida Sans Unicode" w:cs="Lucida Sans Unicode"/>
      <w:b/>
      <w:bCs/>
      <w:color w:val="980000"/>
      <w:sz w:val="28"/>
      <w:szCs w:val="28"/>
    </w:rPr>
  </w:style>
  <w:style w:type="character" w:customStyle="1" w:styleId="Kop2Char">
    <w:name w:val="Kop 2 Char"/>
    <w:basedOn w:val="Standaardalinea-lettertype"/>
    <w:link w:val="Kop2"/>
    <w:uiPriority w:val="99"/>
    <w:locked/>
    <w:rsid w:val="00D41A00"/>
    <w:rPr>
      <w:rFonts w:ascii="Lucida Sans Unicode" w:hAnsi="Lucida Sans Unicode" w:cs="Lucida Sans Unicode"/>
      <w:b/>
      <w:bCs/>
      <w:color w:val="CC0000"/>
      <w:sz w:val="26"/>
      <w:szCs w:val="26"/>
    </w:rPr>
  </w:style>
  <w:style w:type="character" w:customStyle="1" w:styleId="Kop3Char">
    <w:name w:val="Kop 3 Char"/>
    <w:basedOn w:val="Standaardalinea-lettertype"/>
    <w:link w:val="Kop3"/>
    <w:uiPriority w:val="99"/>
    <w:locked/>
    <w:rsid w:val="00D41A00"/>
    <w:rPr>
      <w:rFonts w:ascii="Lucida Sans Unicode" w:hAnsi="Lucida Sans Unicode" w:cs="Lucida Sans Unicode"/>
      <w:b/>
      <w:bCs/>
      <w:color w:val="CC0000"/>
    </w:rPr>
  </w:style>
  <w:style w:type="paragraph" w:styleId="Titel">
    <w:name w:val="Title"/>
    <w:basedOn w:val="Standaard"/>
    <w:next w:val="Standaard"/>
    <w:link w:val="TitelChar"/>
    <w:uiPriority w:val="99"/>
    <w:qFormat/>
    <w:rsid w:val="00D41A00"/>
    <w:pPr>
      <w:pBdr>
        <w:bottom w:val="single" w:sz="8" w:space="4" w:color="CC0000"/>
      </w:pBdr>
      <w:spacing w:after="300" w:line="240" w:lineRule="auto"/>
    </w:pPr>
    <w:rPr>
      <w:rFonts w:eastAsia="Times New Roman"/>
      <w:color w:val="980000"/>
      <w:spacing w:val="5"/>
      <w:kern w:val="28"/>
      <w:sz w:val="52"/>
      <w:szCs w:val="52"/>
    </w:rPr>
  </w:style>
  <w:style w:type="character" w:customStyle="1" w:styleId="TitelChar">
    <w:name w:val="Titel Char"/>
    <w:basedOn w:val="Standaardalinea-lettertype"/>
    <w:link w:val="Titel"/>
    <w:uiPriority w:val="99"/>
    <w:locked/>
    <w:rsid w:val="00D41A00"/>
    <w:rPr>
      <w:rFonts w:ascii="Lucida Sans Unicode" w:hAnsi="Lucida Sans Unicode" w:cs="Lucida Sans Unicode"/>
      <w:color w:val="980000"/>
      <w:spacing w:val="5"/>
      <w:kern w:val="28"/>
      <w:sz w:val="52"/>
      <w:szCs w:val="52"/>
    </w:rPr>
  </w:style>
  <w:style w:type="paragraph" w:styleId="Kopvaninhoudsopgave">
    <w:name w:val="TOC Heading"/>
    <w:basedOn w:val="Kop1"/>
    <w:next w:val="Standaard"/>
    <w:uiPriority w:val="99"/>
    <w:qFormat/>
    <w:rsid w:val="00D41A00"/>
    <w:pPr>
      <w:outlineLvl w:val="9"/>
    </w:pPr>
  </w:style>
  <w:style w:type="paragraph" w:styleId="Lijstalinea">
    <w:name w:val="List Paragraph"/>
    <w:basedOn w:val="Standaard"/>
    <w:uiPriority w:val="99"/>
    <w:qFormat/>
    <w:rsid w:val="00D41A00"/>
    <w:pPr>
      <w:ind w:left="720"/>
    </w:pPr>
  </w:style>
  <w:style w:type="paragraph" w:styleId="Inhopg1">
    <w:name w:val="toc 1"/>
    <w:basedOn w:val="Standaard"/>
    <w:next w:val="Standaard"/>
    <w:autoRedefine/>
    <w:uiPriority w:val="39"/>
    <w:rsid w:val="00D41A00"/>
    <w:pPr>
      <w:spacing w:after="100"/>
    </w:pPr>
  </w:style>
  <w:style w:type="paragraph" w:styleId="Inhopg2">
    <w:name w:val="toc 2"/>
    <w:basedOn w:val="Standaard"/>
    <w:next w:val="Standaard"/>
    <w:autoRedefine/>
    <w:uiPriority w:val="39"/>
    <w:rsid w:val="00D41A00"/>
    <w:pPr>
      <w:spacing w:after="100"/>
      <w:ind w:left="220"/>
    </w:pPr>
  </w:style>
  <w:style w:type="paragraph" w:styleId="Inhopg3">
    <w:name w:val="toc 3"/>
    <w:basedOn w:val="Standaard"/>
    <w:next w:val="Standaard"/>
    <w:autoRedefine/>
    <w:uiPriority w:val="39"/>
    <w:rsid w:val="00D41A00"/>
    <w:pPr>
      <w:spacing w:after="100"/>
      <w:ind w:left="440"/>
    </w:pPr>
  </w:style>
  <w:style w:type="character" w:styleId="Hyperlink">
    <w:name w:val="Hyperlink"/>
    <w:basedOn w:val="Standaardalinea-lettertype"/>
    <w:uiPriority w:val="99"/>
    <w:rsid w:val="00D41A00"/>
    <w:rPr>
      <w:rFonts w:cs="Times New Roman"/>
      <w:color w:val="FFFFFF"/>
      <w:u w:val="single"/>
    </w:rPr>
  </w:style>
  <w:style w:type="table" w:styleId="Tabelraster">
    <w:name w:val="Table Grid"/>
    <w:basedOn w:val="Standaardtabel"/>
    <w:uiPriority w:val="99"/>
    <w:rsid w:val="00E60F59"/>
    <w:rPr>
      <w:rFonts w:cs="Lucida Sans Unicod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40670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C0695"/>
    <w:rPr>
      <w:rFonts w:ascii="Times New Roman" w:hAnsi="Times New Roman" w:cs="Times New Roman"/>
      <w:sz w:val="2"/>
      <w:szCs w:val="2"/>
      <w:lang w:eastAsia="en-US"/>
    </w:rPr>
  </w:style>
  <w:style w:type="character" w:styleId="Verwijzingopmerking">
    <w:name w:val="annotation reference"/>
    <w:basedOn w:val="Standaardalinea-lettertype"/>
    <w:uiPriority w:val="99"/>
    <w:semiHidden/>
    <w:rsid w:val="00406704"/>
    <w:rPr>
      <w:rFonts w:cs="Times New Roman"/>
      <w:sz w:val="16"/>
      <w:szCs w:val="16"/>
    </w:rPr>
  </w:style>
  <w:style w:type="paragraph" w:styleId="Tekstopmerking">
    <w:name w:val="annotation text"/>
    <w:basedOn w:val="Standaard"/>
    <w:link w:val="TekstopmerkingChar"/>
    <w:uiPriority w:val="99"/>
    <w:semiHidden/>
    <w:rsid w:val="00406704"/>
    <w:rPr>
      <w:sz w:val="20"/>
      <w:szCs w:val="20"/>
    </w:rPr>
  </w:style>
  <w:style w:type="character" w:customStyle="1" w:styleId="TekstopmerkingChar">
    <w:name w:val="Tekst opmerking Char"/>
    <w:basedOn w:val="Standaardalinea-lettertype"/>
    <w:link w:val="Tekstopmerking"/>
    <w:uiPriority w:val="99"/>
    <w:semiHidden/>
    <w:locked/>
    <w:rsid w:val="00FC0695"/>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406704"/>
    <w:rPr>
      <w:b/>
      <w:bCs/>
    </w:rPr>
  </w:style>
  <w:style w:type="character" w:customStyle="1" w:styleId="OnderwerpvanopmerkingChar">
    <w:name w:val="Onderwerp van opmerking Char"/>
    <w:basedOn w:val="TekstopmerkingChar"/>
    <w:link w:val="Onderwerpvanopmerking"/>
    <w:uiPriority w:val="99"/>
    <w:semiHidden/>
    <w:locked/>
    <w:rsid w:val="00FC0695"/>
    <w:rPr>
      <w:rFonts w:cs="Times New Roman"/>
      <w:b/>
      <w:bCs/>
      <w:sz w:val="20"/>
      <w:szCs w:val="20"/>
      <w:lang w:eastAsia="en-US"/>
    </w:rPr>
  </w:style>
  <w:style w:type="paragraph" w:styleId="Geenafstand">
    <w:name w:val="No Spacing"/>
    <w:uiPriority w:val="1"/>
    <w:qFormat/>
    <w:rsid w:val="00A671BE"/>
    <w:rPr>
      <w:rFonts w:cs="Lucida Sans Unicode"/>
      <w:lang w:eastAsia="en-US"/>
    </w:rPr>
  </w:style>
  <w:style w:type="paragraph" w:styleId="Koptekst">
    <w:name w:val="header"/>
    <w:basedOn w:val="Standaard"/>
    <w:link w:val="KoptekstChar"/>
    <w:uiPriority w:val="99"/>
    <w:unhideWhenUsed/>
    <w:rsid w:val="00816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69E2"/>
    <w:rPr>
      <w:rFonts w:cs="Lucida Sans Unicode"/>
      <w:lang w:eastAsia="en-US"/>
    </w:rPr>
  </w:style>
  <w:style w:type="paragraph" w:styleId="Voettekst">
    <w:name w:val="footer"/>
    <w:basedOn w:val="Standaard"/>
    <w:link w:val="VoettekstChar"/>
    <w:uiPriority w:val="99"/>
    <w:unhideWhenUsed/>
    <w:rsid w:val="00816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69E2"/>
    <w:rPr>
      <w:rFonts w:cs="Lucida Sans Unicode"/>
      <w:lang w:eastAsia="en-US"/>
    </w:rPr>
  </w:style>
  <w:style w:type="paragraph" w:styleId="Revisie">
    <w:name w:val="Revision"/>
    <w:hidden/>
    <w:uiPriority w:val="99"/>
    <w:semiHidden/>
    <w:rsid w:val="00261F20"/>
    <w:rPr>
      <w:rFonts w:cs="Lucida Sans Unicode"/>
      <w:lang w:eastAsia="en-US"/>
    </w:rPr>
  </w:style>
  <w:style w:type="character" w:styleId="Paginanummer">
    <w:name w:val="page number"/>
    <w:basedOn w:val="Standaardalinea-lettertype"/>
    <w:uiPriority w:val="99"/>
    <w:semiHidden/>
    <w:unhideWhenUsed/>
    <w:rsid w:val="00191308"/>
  </w:style>
  <w:style w:type="character" w:customStyle="1" w:styleId="apple-converted-space">
    <w:name w:val="apple-converted-space"/>
    <w:basedOn w:val="Standaardalinea-lettertype"/>
    <w:rsid w:val="0047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6984">
      <w:bodyDiv w:val="1"/>
      <w:marLeft w:val="0"/>
      <w:marRight w:val="0"/>
      <w:marTop w:val="0"/>
      <w:marBottom w:val="0"/>
      <w:divBdr>
        <w:top w:val="none" w:sz="0" w:space="0" w:color="auto"/>
        <w:left w:val="none" w:sz="0" w:space="0" w:color="auto"/>
        <w:bottom w:val="none" w:sz="0" w:space="0" w:color="auto"/>
        <w:right w:val="none" w:sz="0" w:space="0" w:color="auto"/>
      </w:divBdr>
    </w:div>
    <w:div w:id="76293710">
      <w:bodyDiv w:val="1"/>
      <w:marLeft w:val="0"/>
      <w:marRight w:val="0"/>
      <w:marTop w:val="0"/>
      <w:marBottom w:val="0"/>
      <w:divBdr>
        <w:top w:val="none" w:sz="0" w:space="0" w:color="auto"/>
        <w:left w:val="none" w:sz="0" w:space="0" w:color="auto"/>
        <w:bottom w:val="none" w:sz="0" w:space="0" w:color="auto"/>
        <w:right w:val="none" w:sz="0" w:space="0" w:color="auto"/>
      </w:divBdr>
    </w:div>
    <w:div w:id="79445638">
      <w:bodyDiv w:val="1"/>
      <w:marLeft w:val="0"/>
      <w:marRight w:val="0"/>
      <w:marTop w:val="0"/>
      <w:marBottom w:val="0"/>
      <w:divBdr>
        <w:top w:val="none" w:sz="0" w:space="0" w:color="auto"/>
        <w:left w:val="none" w:sz="0" w:space="0" w:color="auto"/>
        <w:bottom w:val="none" w:sz="0" w:space="0" w:color="auto"/>
        <w:right w:val="none" w:sz="0" w:space="0" w:color="auto"/>
      </w:divBdr>
    </w:div>
    <w:div w:id="119500495">
      <w:bodyDiv w:val="1"/>
      <w:marLeft w:val="0"/>
      <w:marRight w:val="0"/>
      <w:marTop w:val="0"/>
      <w:marBottom w:val="0"/>
      <w:divBdr>
        <w:top w:val="none" w:sz="0" w:space="0" w:color="auto"/>
        <w:left w:val="none" w:sz="0" w:space="0" w:color="auto"/>
        <w:bottom w:val="none" w:sz="0" w:space="0" w:color="auto"/>
        <w:right w:val="none" w:sz="0" w:space="0" w:color="auto"/>
      </w:divBdr>
    </w:div>
    <w:div w:id="125391833">
      <w:bodyDiv w:val="1"/>
      <w:marLeft w:val="0"/>
      <w:marRight w:val="0"/>
      <w:marTop w:val="0"/>
      <w:marBottom w:val="0"/>
      <w:divBdr>
        <w:top w:val="none" w:sz="0" w:space="0" w:color="auto"/>
        <w:left w:val="none" w:sz="0" w:space="0" w:color="auto"/>
        <w:bottom w:val="none" w:sz="0" w:space="0" w:color="auto"/>
        <w:right w:val="none" w:sz="0" w:space="0" w:color="auto"/>
      </w:divBdr>
    </w:div>
    <w:div w:id="127826186">
      <w:bodyDiv w:val="1"/>
      <w:marLeft w:val="0"/>
      <w:marRight w:val="0"/>
      <w:marTop w:val="0"/>
      <w:marBottom w:val="0"/>
      <w:divBdr>
        <w:top w:val="none" w:sz="0" w:space="0" w:color="auto"/>
        <w:left w:val="none" w:sz="0" w:space="0" w:color="auto"/>
        <w:bottom w:val="none" w:sz="0" w:space="0" w:color="auto"/>
        <w:right w:val="none" w:sz="0" w:space="0" w:color="auto"/>
      </w:divBdr>
    </w:div>
    <w:div w:id="188954228">
      <w:bodyDiv w:val="1"/>
      <w:marLeft w:val="0"/>
      <w:marRight w:val="0"/>
      <w:marTop w:val="0"/>
      <w:marBottom w:val="0"/>
      <w:divBdr>
        <w:top w:val="none" w:sz="0" w:space="0" w:color="auto"/>
        <w:left w:val="none" w:sz="0" w:space="0" w:color="auto"/>
        <w:bottom w:val="none" w:sz="0" w:space="0" w:color="auto"/>
        <w:right w:val="none" w:sz="0" w:space="0" w:color="auto"/>
      </w:divBdr>
    </w:div>
    <w:div w:id="195236699">
      <w:bodyDiv w:val="1"/>
      <w:marLeft w:val="0"/>
      <w:marRight w:val="0"/>
      <w:marTop w:val="0"/>
      <w:marBottom w:val="0"/>
      <w:divBdr>
        <w:top w:val="none" w:sz="0" w:space="0" w:color="auto"/>
        <w:left w:val="none" w:sz="0" w:space="0" w:color="auto"/>
        <w:bottom w:val="none" w:sz="0" w:space="0" w:color="auto"/>
        <w:right w:val="none" w:sz="0" w:space="0" w:color="auto"/>
      </w:divBdr>
    </w:div>
    <w:div w:id="204492836">
      <w:bodyDiv w:val="1"/>
      <w:marLeft w:val="0"/>
      <w:marRight w:val="0"/>
      <w:marTop w:val="0"/>
      <w:marBottom w:val="0"/>
      <w:divBdr>
        <w:top w:val="none" w:sz="0" w:space="0" w:color="auto"/>
        <w:left w:val="none" w:sz="0" w:space="0" w:color="auto"/>
        <w:bottom w:val="none" w:sz="0" w:space="0" w:color="auto"/>
        <w:right w:val="none" w:sz="0" w:space="0" w:color="auto"/>
      </w:divBdr>
    </w:div>
    <w:div w:id="210459214">
      <w:bodyDiv w:val="1"/>
      <w:marLeft w:val="0"/>
      <w:marRight w:val="0"/>
      <w:marTop w:val="0"/>
      <w:marBottom w:val="0"/>
      <w:divBdr>
        <w:top w:val="none" w:sz="0" w:space="0" w:color="auto"/>
        <w:left w:val="none" w:sz="0" w:space="0" w:color="auto"/>
        <w:bottom w:val="none" w:sz="0" w:space="0" w:color="auto"/>
        <w:right w:val="none" w:sz="0" w:space="0" w:color="auto"/>
      </w:divBdr>
    </w:div>
    <w:div w:id="311642937">
      <w:bodyDiv w:val="1"/>
      <w:marLeft w:val="0"/>
      <w:marRight w:val="0"/>
      <w:marTop w:val="0"/>
      <w:marBottom w:val="0"/>
      <w:divBdr>
        <w:top w:val="none" w:sz="0" w:space="0" w:color="auto"/>
        <w:left w:val="none" w:sz="0" w:space="0" w:color="auto"/>
        <w:bottom w:val="none" w:sz="0" w:space="0" w:color="auto"/>
        <w:right w:val="none" w:sz="0" w:space="0" w:color="auto"/>
      </w:divBdr>
    </w:div>
    <w:div w:id="332949340">
      <w:bodyDiv w:val="1"/>
      <w:marLeft w:val="0"/>
      <w:marRight w:val="0"/>
      <w:marTop w:val="0"/>
      <w:marBottom w:val="0"/>
      <w:divBdr>
        <w:top w:val="none" w:sz="0" w:space="0" w:color="auto"/>
        <w:left w:val="none" w:sz="0" w:space="0" w:color="auto"/>
        <w:bottom w:val="none" w:sz="0" w:space="0" w:color="auto"/>
        <w:right w:val="none" w:sz="0" w:space="0" w:color="auto"/>
      </w:divBdr>
    </w:div>
    <w:div w:id="339040619">
      <w:bodyDiv w:val="1"/>
      <w:marLeft w:val="0"/>
      <w:marRight w:val="0"/>
      <w:marTop w:val="0"/>
      <w:marBottom w:val="0"/>
      <w:divBdr>
        <w:top w:val="none" w:sz="0" w:space="0" w:color="auto"/>
        <w:left w:val="none" w:sz="0" w:space="0" w:color="auto"/>
        <w:bottom w:val="none" w:sz="0" w:space="0" w:color="auto"/>
        <w:right w:val="none" w:sz="0" w:space="0" w:color="auto"/>
      </w:divBdr>
    </w:div>
    <w:div w:id="345517314">
      <w:bodyDiv w:val="1"/>
      <w:marLeft w:val="0"/>
      <w:marRight w:val="0"/>
      <w:marTop w:val="0"/>
      <w:marBottom w:val="0"/>
      <w:divBdr>
        <w:top w:val="none" w:sz="0" w:space="0" w:color="auto"/>
        <w:left w:val="none" w:sz="0" w:space="0" w:color="auto"/>
        <w:bottom w:val="none" w:sz="0" w:space="0" w:color="auto"/>
        <w:right w:val="none" w:sz="0" w:space="0" w:color="auto"/>
      </w:divBdr>
    </w:div>
    <w:div w:id="352079202">
      <w:bodyDiv w:val="1"/>
      <w:marLeft w:val="0"/>
      <w:marRight w:val="0"/>
      <w:marTop w:val="0"/>
      <w:marBottom w:val="0"/>
      <w:divBdr>
        <w:top w:val="none" w:sz="0" w:space="0" w:color="auto"/>
        <w:left w:val="none" w:sz="0" w:space="0" w:color="auto"/>
        <w:bottom w:val="none" w:sz="0" w:space="0" w:color="auto"/>
        <w:right w:val="none" w:sz="0" w:space="0" w:color="auto"/>
      </w:divBdr>
    </w:div>
    <w:div w:id="361900376">
      <w:bodyDiv w:val="1"/>
      <w:marLeft w:val="0"/>
      <w:marRight w:val="0"/>
      <w:marTop w:val="0"/>
      <w:marBottom w:val="0"/>
      <w:divBdr>
        <w:top w:val="none" w:sz="0" w:space="0" w:color="auto"/>
        <w:left w:val="none" w:sz="0" w:space="0" w:color="auto"/>
        <w:bottom w:val="none" w:sz="0" w:space="0" w:color="auto"/>
        <w:right w:val="none" w:sz="0" w:space="0" w:color="auto"/>
      </w:divBdr>
    </w:div>
    <w:div w:id="363992389">
      <w:bodyDiv w:val="1"/>
      <w:marLeft w:val="0"/>
      <w:marRight w:val="0"/>
      <w:marTop w:val="0"/>
      <w:marBottom w:val="0"/>
      <w:divBdr>
        <w:top w:val="none" w:sz="0" w:space="0" w:color="auto"/>
        <w:left w:val="none" w:sz="0" w:space="0" w:color="auto"/>
        <w:bottom w:val="none" w:sz="0" w:space="0" w:color="auto"/>
        <w:right w:val="none" w:sz="0" w:space="0" w:color="auto"/>
      </w:divBdr>
    </w:div>
    <w:div w:id="399910567">
      <w:bodyDiv w:val="1"/>
      <w:marLeft w:val="0"/>
      <w:marRight w:val="0"/>
      <w:marTop w:val="0"/>
      <w:marBottom w:val="0"/>
      <w:divBdr>
        <w:top w:val="none" w:sz="0" w:space="0" w:color="auto"/>
        <w:left w:val="none" w:sz="0" w:space="0" w:color="auto"/>
        <w:bottom w:val="none" w:sz="0" w:space="0" w:color="auto"/>
        <w:right w:val="none" w:sz="0" w:space="0" w:color="auto"/>
      </w:divBdr>
    </w:div>
    <w:div w:id="407193897">
      <w:bodyDiv w:val="1"/>
      <w:marLeft w:val="0"/>
      <w:marRight w:val="0"/>
      <w:marTop w:val="0"/>
      <w:marBottom w:val="0"/>
      <w:divBdr>
        <w:top w:val="none" w:sz="0" w:space="0" w:color="auto"/>
        <w:left w:val="none" w:sz="0" w:space="0" w:color="auto"/>
        <w:bottom w:val="none" w:sz="0" w:space="0" w:color="auto"/>
        <w:right w:val="none" w:sz="0" w:space="0" w:color="auto"/>
      </w:divBdr>
    </w:div>
    <w:div w:id="433550333">
      <w:bodyDiv w:val="1"/>
      <w:marLeft w:val="0"/>
      <w:marRight w:val="0"/>
      <w:marTop w:val="0"/>
      <w:marBottom w:val="0"/>
      <w:divBdr>
        <w:top w:val="none" w:sz="0" w:space="0" w:color="auto"/>
        <w:left w:val="none" w:sz="0" w:space="0" w:color="auto"/>
        <w:bottom w:val="none" w:sz="0" w:space="0" w:color="auto"/>
        <w:right w:val="none" w:sz="0" w:space="0" w:color="auto"/>
      </w:divBdr>
    </w:div>
    <w:div w:id="469323943">
      <w:bodyDiv w:val="1"/>
      <w:marLeft w:val="0"/>
      <w:marRight w:val="0"/>
      <w:marTop w:val="0"/>
      <w:marBottom w:val="0"/>
      <w:divBdr>
        <w:top w:val="none" w:sz="0" w:space="0" w:color="auto"/>
        <w:left w:val="none" w:sz="0" w:space="0" w:color="auto"/>
        <w:bottom w:val="none" w:sz="0" w:space="0" w:color="auto"/>
        <w:right w:val="none" w:sz="0" w:space="0" w:color="auto"/>
      </w:divBdr>
    </w:div>
    <w:div w:id="607931476">
      <w:bodyDiv w:val="1"/>
      <w:marLeft w:val="0"/>
      <w:marRight w:val="0"/>
      <w:marTop w:val="0"/>
      <w:marBottom w:val="0"/>
      <w:divBdr>
        <w:top w:val="none" w:sz="0" w:space="0" w:color="auto"/>
        <w:left w:val="none" w:sz="0" w:space="0" w:color="auto"/>
        <w:bottom w:val="none" w:sz="0" w:space="0" w:color="auto"/>
        <w:right w:val="none" w:sz="0" w:space="0" w:color="auto"/>
      </w:divBdr>
    </w:div>
    <w:div w:id="618413767">
      <w:bodyDiv w:val="1"/>
      <w:marLeft w:val="0"/>
      <w:marRight w:val="0"/>
      <w:marTop w:val="0"/>
      <w:marBottom w:val="0"/>
      <w:divBdr>
        <w:top w:val="none" w:sz="0" w:space="0" w:color="auto"/>
        <w:left w:val="none" w:sz="0" w:space="0" w:color="auto"/>
        <w:bottom w:val="none" w:sz="0" w:space="0" w:color="auto"/>
        <w:right w:val="none" w:sz="0" w:space="0" w:color="auto"/>
      </w:divBdr>
    </w:div>
    <w:div w:id="620302037">
      <w:bodyDiv w:val="1"/>
      <w:marLeft w:val="0"/>
      <w:marRight w:val="0"/>
      <w:marTop w:val="0"/>
      <w:marBottom w:val="0"/>
      <w:divBdr>
        <w:top w:val="none" w:sz="0" w:space="0" w:color="auto"/>
        <w:left w:val="none" w:sz="0" w:space="0" w:color="auto"/>
        <w:bottom w:val="none" w:sz="0" w:space="0" w:color="auto"/>
        <w:right w:val="none" w:sz="0" w:space="0" w:color="auto"/>
      </w:divBdr>
    </w:div>
    <w:div w:id="620769194">
      <w:bodyDiv w:val="1"/>
      <w:marLeft w:val="0"/>
      <w:marRight w:val="0"/>
      <w:marTop w:val="0"/>
      <w:marBottom w:val="0"/>
      <w:divBdr>
        <w:top w:val="none" w:sz="0" w:space="0" w:color="auto"/>
        <w:left w:val="none" w:sz="0" w:space="0" w:color="auto"/>
        <w:bottom w:val="none" w:sz="0" w:space="0" w:color="auto"/>
        <w:right w:val="none" w:sz="0" w:space="0" w:color="auto"/>
      </w:divBdr>
    </w:div>
    <w:div w:id="665284086">
      <w:bodyDiv w:val="1"/>
      <w:marLeft w:val="0"/>
      <w:marRight w:val="0"/>
      <w:marTop w:val="0"/>
      <w:marBottom w:val="0"/>
      <w:divBdr>
        <w:top w:val="none" w:sz="0" w:space="0" w:color="auto"/>
        <w:left w:val="none" w:sz="0" w:space="0" w:color="auto"/>
        <w:bottom w:val="none" w:sz="0" w:space="0" w:color="auto"/>
        <w:right w:val="none" w:sz="0" w:space="0" w:color="auto"/>
      </w:divBdr>
    </w:div>
    <w:div w:id="696546361">
      <w:bodyDiv w:val="1"/>
      <w:marLeft w:val="0"/>
      <w:marRight w:val="0"/>
      <w:marTop w:val="0"/>
      <w:marBottom w:val="0"/>
      <w:divBdr>
        <w:top w:val="none" w:sz="0" w:space="0" w:color="auto"/>
        <w:left w:val="none" w:sz="0" w:space="0" w:color="auto"/>
        <w:bottom w:val="none" w:sz="0" w:space="0" w:color="auto"/>
        <w:right w:val="none" w:sz="0" w:space="0" w:color="auto"/>
      </w:divBdr>
    </w:div>
    <w:div w:id="768349663">
      <w:bodyDiv w:val="1"/>
      <w:marLeft w:val="0"/>
      <w:marRight w:val="0"/>
      <w:marTop w:val="0"/>
      <w:marBottom w:val="0"/>
      <w:divBdr>
        <w:top w:val="none" w:sz="0" w:space="0" w:color="auto"/>
        <w:left w:val="none" w:sz="0" w:space="0" w:color="auto"/>
        <w:bottom w:val="none" w:sz="0" w:space="0" w:color="auto"/>
        <w:right w:val="none" w:sz="0" w:space="0" w:color="auto"/>
      </w:divBdr>
    </w:div>
    <w:div w:id="803082967">
      <w:bodyDiv w:val="1"/>
      <w:marLeft w:val="0"/>
      <w:marRight w:val="0"/>
      <w:marTop w:val="0"/>
      <w:marBottom w:val="0"/>
      <w:divBdr>
        <w:top w:val="none" w:sz="0" w:space="0" w:color="auto"/>
        <w:left w:val="none" w:sz="0" w:space="0" w:color="auto"/>
        <w:bottom w:val="none" w:sz="0" w:space="0" w:color="auto"/>
        <w:right w:val="none" w:sz="0" w:space="0" w:color="auto"/>
      </w:divBdr>
    </w:div>
    <w:div w:id="809906847">
      <w:bodyDiv w:val="1"/>
      <w:marLeft w:val="0"/>
      <w:marRight w:val="0"/>
      <w:marTop w:val="0"/>
      <w:marBottom w:val="0"/>
      <w:divBdr>
        <w:top w:val="none" w:sz="0" w:space="0" w:color="auto"/>
        <w:left w:val="none" w:sz="0" w:space="0" w:color="auto"/>
        <w:bottom w:val="none" w:sz="0" w:space="0" w:color="auto"/>
        <w:right w:val="none" w:sz="0" w:space="0" w:color="auto"/>
      </w:divBdr>
    </w:div>
    <w:div w:id="839656621">
      <w:bodyDiv w:val="1"/>
      <w:marLeft w:val="0"/>
      <w:marRight w:val="0"/>
      <w:marTop w:val="0"/>
      <w:marBottom w:val="0"/>
      <w:divBdr>
        <w:top w:val="none" w:sz="0" w:space="0" w:color="auto"/>
        <w:left w:val="none" w:sz="0" w:space="0" w:color="auto"/>
        <w:bottom w:val="none" w:sz="0" w:space="0" w:color="auto"/>
        <w:right w:val="none" w:sz="0" w:space="0" w:color="auto"/>
      </w:divBdr>
    </w:div>
    <w:div w:id="1003555930">
      <w:bodyDiv w:val="1"/>
      <w:marLeft w:val="0"/>
      <w:marRight w:val="0"/>
      <w:marTop w:val="0"/>
      <w:marBottom w:val="0"/>
      <w:divBdr>
        <w:top w:val="none" w:sz="0" w:space="0" w:color="auto"/>
        <w:left w:val="none" w:sz="0" w:space="0" w:color="auto"/>
        <w:bottom w:val="none" w:sz="0" w:space="0" w:color="auto"/>
        <w:right w:val="none" w:sz="0" w:space="0" w:color="auto"/>
      </w:divBdr>
    </w:div>
    <w:div w:id="1014963473">
      <w:bodyDiv w:val="1"/>
      <w:marLeft w:val="0"/>
      <w:marRight w:val="0"/>
      <w:marTop w:val="0"/>
      <w:marBottom w:val="0"/>
      <w:divBdr>
        <w:top w:val="none" w:sz="0" w:space="0" w:color="auto"/>
        <w:left w:val="none" w:sz="0" w:space="0" w:color="auto"/>
        <w:bottom w:val="none" w:sz="0" w:space="0" w:color="auto"/>
        <w:right w:val="none" w:sz="0" w:space="0" w:color="auto"/>
      </w:divBdr>
    </w:div>
    <w:div w:id="1092821965">
      <w:bodyDiv w:val="1"/>
      <w:marLeft w:val="0"/>
      <w:marRight w:val="0"/>
      <w:marTop w:val="0"/>
      <w:marBottom w:val="0"/>
      <w:divBdr>
        <w:top w:val="none" w:sz="0" w:space="0" w:color="auto"/>
        <w:left w:val="none" w:sz="0" w:space="0" w:color="auto"/>
        <w:bottom w:val="none" w:sz="0" w:space="0" w:color="auto"/>
        <w:right w:val="none" w:sz="0" w:space="0" w:color="auto"/>
      </w:divBdr>
    </w:div>
    <w:div w:id="1220701450">
      <w:bodyDiv w:val="1"/>
      <w:marLeft w:val="0"/>
      <w:marRight w:val="0"/>
      <w:marTop w:val="0"/>
      <w:marBottom w:val="0"/>
      <w:divBdr>
        <w:top w:val="none" w:sz="0" w:space="0" w:color="auto"/>
        <w:left w:val="none" w:sz="0" w:space="0" w:color="auto"/>
        <w:bottom w:val="none" w:sz="0" w:space="0" w:color="auto"/>
        <w:right w:val="none" w:sz="0" w:space="0" w:color="auto"/>
      </w:divBdr>
    </w:div>
    <w:div w:id="1382099569">
      <w:bodyDiv w:val="1"/>
      <w:marLeft w:val="0"/>
      <w:marRight w:val="0"/>
      <w:marTop w:val="0"/>
      <w:marBottom w:val="0"/>
      <w:divBdr>
        <w:top w:val="none" w:sz="0" w:space="0" w:color="auto"/>
        <w:left w:val="none" w:sz="0" w:space="0" w:color="auto"/>
        <w:bottom w:val="none" w:sz="0" w:space="0" w:color="auto"/>
        <w:right w:val="none" w:sz="0" w:space="0" w:color="auto"/>
      </w:divBdr>
    </w:div>
    <w:div w:id="1466655463">
      <w:bodyDiv w:val="1"/>
      <w:marLeft w:val="0"/>
      <w:marRight w:val="0"/>
      <w:marTop w:val="0"/>
      <w:marBottom w:val="0"/>
      <w:divBdr>
        <w:top w:val="none" w:sz="0" w:space="0" w:color="auto"/>
        <w:left w:val="none" w:sz="0" w:space="0" w:color="auto"/>
        <w:bottom w:val="none" w:sz="0" w:space="0" w:color="auto"/>
        <w:right w:val="none" w:sz="0" w:space="0" w:color="auto"/>
      </w:divBdr>
    </w:div>
    <w:div w:id="1590117670">
      <w:bodyDiv w:val="1"/>
      <w:marLeft w:val="0"/>
      <w:marRight w:val="0"/>
      <w:marTop w:val="0"/>
      <w:marBottom w:val="0"/>
      <w:divBdr>
        <w:top w:val="none" w:sz="0" w:space="0" w:color="auto"/>
        <w:left w:val="none" w:sz="0" w:space="0" w:color="auto"/>
        <w:bottom w:val="none" w:sz="0" w:space="0" w:color="auto"/>
        <w:right w:val="none" w:sz="0" w:space="0" w:color="auto"/>
      </w:divBdr>
    </w:div>
    <w:div w:id="1640498979">
      <w:bodyDiv w:val="1"/>
      <w:marLeft w:val="0"/>
      <w:marRight w:val="0"/>
      <w:marTop w:val="0"/>
      <w:marBottom w:val="0"/>
      <w:divBdr>
        <w:top w:val="none" w:sz="0" w:space="0" w:color="auto"/>
        <w:left w:val="none" w:sz="0" w:space="0" w:color="auto"/>
        <w:bottom w:val="none" w:sz="0" w:space="0" w:color="auto"/>
        <w:right w:val="none" w:sz="0" w:space="0" w:color="auto"/>
      </w:divBdr>
    </w:div>
    <w:div w:id="1681081766">
      <w:bodyDiv w:val="1"/>
      <w:marLeft w:val="0"/>
      <w:marRight w:val="0"/>
      <w:marTop w:val="0"/>
      <w:marBottom w:val="0"/>
      <w:divBdr>
        <w:top w:val="none" w:sz="0" w:space="0" w:color="auto"/>
        <w:left w:val="none" w:sz="0" w:space="0" w:color="auto"/>
        <w:bottom w:val="none" w:sz="0" w:space="0" w:color="auto"/>
        <w:right w:val="none" w:sz="0" w:space="0" w:color="auto"/>
      </w:divBdr>
    </w:div>
    <w:div w:id="1700887766">
      <w:bodyDiv w:val="1"/>
      <w:marLeft w:val="0"/>
      <w:marRight w:val="0"/>
      <w:marTop w:val="0"/>
      <w:marBottom w:val="0"/>
      <w:divBdr>
        <w:top w:val="none" w:sz="0" w:space="0" w:color="auto"/>
        <w:left w:val="none" w:sz="0" w:space="0" w:color="auto"/>
        <w:bottom w:val="none" w:sz="0" w:space="0" w:color="auto"/>
        <w:right w:val="none" w:sz="0" w:space="0" w:color="auto"/>
      </w:divBdr>
    </w:div>
    <w:div w:id="1736195333">
      <w:bodyDiv w:val="1"/>
      <w:marLeft w:val="0"/>
      <w:marRight w:val="0"/>
      <w:marTop w:val="0"/>
      <w:marBottom w:val="0"/>
      <w:divBdr>
        <w:top w:val="none" w:sz="0" w:space="0" w:color="auto"/>
        <w:left w:val="none" w:sz="0" w:space="0" w:color="auto"/>
        <w:bottom w:val="none" w:sz="0" w:space="0" w:color="auto"/>
        <w:right w:val="none" w:sz="0" w:space="0" w:color="auto"/>
      </w:divBdr>
    </w:div>
    <w:div w:id="1741051131">
      <w:bodyDiv w:val="1"/>
      <w:marLeft w:val="0"/>
      <w:marRight w:val="0"/>
      <w:marTop w:val="0"/>
      <w:marBottom w:val="0"/>
      <w:divBdr>
        <w:top w:val="none" w:sz="0" w:space="0" w:color="auto"/>
        <w:left w:val="none" w:sz="0" w:space="0" w:color="auto"/>
        <w:bottom w:val="none" w:sz="0" w:space="0" w:color="auto"/>
        <w:right w:val="none" w:sz="0" w:space="0" w:color="auto"/>
      </w:divBdr>
    </w:div>
    <w:div w:id="1797136027">
      <w:bodyDiv w:val="1"/>
      <w:marLeft w:val="0"/>
      <w:marRight w:val="0"/>
      <w:marTop w:val="0"/>
      <w:marBottom w:val="0"/>
      <w:divBdr>
        <w:top w:val="none" w:sz="0" w:space="0" w:color="auto"/>
        <w:left w:val="none" w:sz="0" w:space="0" w:color="auto"/>
        <w:bottom w:val="none" w:sz="0" w:space="0" w:color="auto"/>
        <w:right w:val="none" w:sz="0" w:space="0" w:color="auto"/>
      </w:divBdr>
    </w:div>
    <w:div w:id="1798449350">
      <w:bodyDiv w:val="1"/>
      <w:marLeft w:val="0"/>
      <w:marRight w:val="0"/>
      <w:marTop w:val="0"/>
      <w:marBottom w:val="0"/>
      <w:divBdr>
        <w:top w:val="none" w:sz="0" w:space="0" w:color="auto"/>
        <w:left w:val="none" w:sz="0" w:space="0" w:color="auto"/>
        <w:bottom w:val="none" w:sz="0" w:space="0" w:color="auto"/>
        <w:right w:val="none" w:sz="0" w:space="0" w:color="auto"/>
      </w:divBdr>
    </w:div>
    <w:div w:id="1819421524">
      <w:bodyDiv w:val="1"/>
      <w:marLeft w:val="0"/>
      <w:marRight w:val="0"/>
      <w:marTop w:val="0"/>
      <w:marBottom w:val="0"/>
      <w:divBdr>
        <w:top w:val="none" w:sz="0" w:space="0" w:color="auto"/>
        <w:left w:val="none" w:sz="0" w:space="0" w:color="auto"/>
        <w:bottom w:val="none" w:sz="0" w:space="0" w:color="auto"/>
        <w:right w:val="none" w:sz="0" w:space="0" w:color="auto"/>
      </w:divBdr>
    </w:div>
    <w:div w:id="1824665147">
      <w:bodyDiv w:val="1"/>
      <w:marLeft w:val="0"/>
      <w:marRight w:val="0"/>
      <w:marTop w:val="0"/>
      <w:marBottom w:val="0"/>
      <w:divBdr>
        <w:top w:val="none" w:sz="0" w:space="0" w:color="auto"/>
        <w:left w:val="none" w:sz="0" w:space="0" w:color="auto"/>
        <w:bottom w:val="none" w:sz="0" w:space="0" w:color="auto"/>
        <w:right w:val="none" w:sz="0" w:space="0" w:color="auto"/>
      </w:divBdr>
    </w:div>
    <w:div w:id="1889488839">
      <w:bodyDiv w:val="1"/>
      <w:marLeft w:val="0"/>
      <w:marRight w:val="0"/>
      <w:marTop w:val="0"/>
      <w:marBottom w:val="0"/>
      <w:divBdr>
        <w:top w:val="none" w:sz="0" w:space="0" w:color="auto"/>
        <w:left w:val="none" w:sz="0" w:space="0" w:color="auto"/>
        <w:bottom w:val="none" w:sz="0" w:space="0" w:color="auto"/>
        <w:right w:val="none" w:sz="0" w:space="0" w:color="auto"/>
      </w:divBdr>
    </w:div>
    <w:div w:id="1896696963">
      <w:bodyDiv w:val="1"/>
      <w:marLeft w:val="0"/>
      <w:marRight w:val="0"/>
      <w:marTop w:val="0"/>
      <w:marBottom w:val="0"/>
      <w:divBdr>
        <w:top w:val="none" w:sz="0" w:space="0" w:color="auto"/>
        <w:left w:val="none" w:sz="0" w:space="0" w:color="auto"/>
        <w:bottom w:val="none" w:sz="0" w:space="0" w:color="auto"/>
        <w:right w:val="none" w:sz="0" w:space="0" w:color="auto"/>
      </w:divBdr>
    </w:div>
    <w:div w:id="1996563441">
      <w:bodyDiv w:val="1"/>
      <w:marLeft w:val="0"/>
      <w:marRight w:val="0"/>
      <w:marTop w:val="0"/>
      <w:marBottom w:val="0"/>
      <w:divBdr>
        <w:top w:val="none" w:sz="0" w:space="0" w:color="auto"/>
        <w:left w:val="none" w:sz="0" w:space="0" w:color="auto"/>
        <w:bottom w:val="none" w:sz="0" w:space="0" w:color="auto"/>
        <w:right w:val="none" w:sz="0" w:space="0" w:color="auto"/>
      </w:divBdr>
    </w:div>
    <w:div w:id="21053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6AE6DE-9EFC-9F48-908C-3C029CD4EBC8}">
  <ds:schemaRefs>
    <ds:schemaRef ds:uri="http://schemas.openxmlformats.org/officeDocument/2006/bibliography"/>
  </ds:schemaRefs>
</ds:datastoreItem>
</file>

<file path=customXml/itemProps2.xml><?xml version="1.0" encoding="utf-8"?>
<ds:datastoreItem xmlns:ds="http://schemas.openxmlformats.org/officeDocument/2006/customXml" ds:itemID="{C8741479-5E4E-BF40-899A-0C0560FDC2A3}">
  <ds:schemaRefs>
    <ds:schemaRef ds:uri="http://schemas.openxmlformats.org/officeDocument/2006/bibliography"/>
  </ds:schemaRefs>
</ds:datastoreItem>
</file>

<file path=customXml/itemProps3.xml><?xml version="1.0" encoding="utf-8"?>
<ds:datastoreItem xmlns:ds="http://schemas.openxmlformats.org/officeDocument/2006/customXml" ds:itemID="{44C8EBC6-121D-D847-8AE4-937C3944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49</Pages>
  <Words>8864</Words>
  <Characters>48752</Characters>
  <Application>Microsoft Office Word</Application>
  <DocSecurity>0</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Suzan Verdonschot</cp:lastModifiedBy>
  <cp:revision>15</cp:revision>
  <cp:lastPrinted>2019-10-14T06:49:00Z</cp:lastPrinted>
  <dcterms:created xsi:type="dcterms:W3CDTF">2019-10-22T10:00:00Z</dcterms:created>
  <dcterms:modified xsi:type="dcterms:W3CDTF">2019-10-24T14:14:00Z</dcterms:modified>
</cp:coreProperties>
</file>